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1dd2" w14:textId="ecc1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ркаинского района от 20 декабря 2018 года № А-12/398 "Об утверждении схемы и порядка перевозки в общеобразовательные школы детей, проживающих в отдаленных населенных пунктах Жарка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5 февраля 2021 года № А-2/121. Зарегистрировано Департаментом юстиции Акмолинской области 17 февраля 2021 года № 8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схемы и порядка перевозки в общеобразовательные школы детей, проживающих в отдаленных населенных пунктах Жаркаинского района" от 20 декабря 2018 года № А-12/398 (зарегистрировано в Реестре государственной регистрации нормативных правовых актов № 6959, опубликовано 03 янва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