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6347" w14:textId="5736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23 декабря 2021 года № 7С-18-1. Зарегистрировано в Министерстве юстиции Республики Казахстан 24 декабря 2021 года № 25991.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5416876,5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835823,5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23773,4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4540670,6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6053432,1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12030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(-1513,1)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1513,1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(-647072,5)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647072,5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Жаксынского районного маслихата Акмолинской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7ВС-42-1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норматив распределения социального налога в районный бюджет в размере 100 процентов.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2022 год из областного бюджета предусмотрена субвенция в сумме 2570917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2022 год предусмотрены объемы субвенций, передаваемых из районного бюджета бюджетам сел, сельских округов, в сумме 207915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Жаксы 25153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Жанакийминскому сельскому округу 21261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Запорожскому сельскому округу 16231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Белагаш 13819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Киевское 13068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Новокиенка 13339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Подгорное 11377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Терсакан 13687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Чапаевское 10512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Беловодскому сельскому округу 15663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Ишимскому сельскому округу 16392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Калининскому сельскому округу 12367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Кызылсайскому сельскому округу 12474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Тарасовскому сельскому округу 12572 тысячи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районного бюджета предусмотрены целевые трансферты и бюджетные кредиты из республиканского бюджета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Жаксынского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предусмотрены целевые трансферты из областного бюджета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Жаксынского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2022 год предусмотрено погашение основного долга по бюджетным кредитам в сумме 15537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2022 год в сумме 2000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Жаксынского районного маслихата Акмолинской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7ВС-40-1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7C-18-1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Жаксынского районного маслихата Акмолинской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7ВС-42-1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4384701,5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4384701,5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7С-18-1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7С-18-1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7C-18-1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Жаксынского районного маслихата Акмолинской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7ВС-40-1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серебряный возраст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первое рабочее место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насленных пунктах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7C-18-1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Жаксынского районного маслихата Акмолинской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7ВС-42-1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526632,3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