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fe3c" w14:textId="c15f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проведения мирных собраний</w:t>
      </w:r>
    </w:p>
    <w:p>
      <w:pPr>
        <w:spacing w:after="0"/>
        <w:ind w:left="0"/>
        <w:jc w:val="both"/>
      </w:pPr>
      <w:r>
        <w:rPr>
          <w:rFonts w:ascii="Times New Roman"/>
          <w:b w:val="false"/>
          <w:i w:val="false"/>
          <w:color w:val="000000"/>
          <w:sz w:val="28"/>
        </w:rPr>
        <w:t>Решение Коргалжынского районного маслихата Акмолинской области от 18 июня 2021 года № 2/8. Зарегистрировано в Министерстве юстиции Республики Казахстан 10 августа 2021 года № 23922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порядке организации и проведения мирных собраний в Республике Казахстан" Коргалжынский районный маслихат РЕШИЛ:</w:t>
      </w:r>
    </w:p>
    <w:bookmarkEnd w:id="0"/>
    <w:bookmarkStart w:name="z2" w:id="1"/>
    <w:p>
      <w:pPr>
        <w:spacing w:after="0"/>
        <w:ind w:left="0"/>
        <w:jc w:val="both"/>
      </w:pPr>
      <w:r>
        <w:rPr>
          <w:rFonts w:ascii="Times New Roman"/>
          <w:b w:val="false"/>
          <w:i w:val="false"/>
          <w:color w:val="000000"/>
          <w:sz w:val="28"/>
        </w:rPr>
        <w:t>
      1. Определить:</w:t>
      </w:r>
    </w:p>
    <w:bookmarkEnd w:id="1"/>
    <w:bookmarkStart w:name="z3" w:id="2"/>
    <w:p>
      <w:pPr>
        <w:spacing w:after="0"/>
        <w:ind w:left="0"/>
        <w:jc w:val="both"/>
      </w:pPr>
      <w:r>
        <w:rPr>
          <w:rFonts w:ascii="Times New Roman"/>
          <w:b w:val="false"/>
          <w:i w:val="false"/>
          <w:color w:val="000000"/>
          <w:sz w:val="28"/>
        </w:rPr>
        <w:t xml:space="preserve">
      1) специализированные места для организации и проведения мирных собраний,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xml:space="preserve">
      3) границы прилегающих территорий, в которых не допускается проведение пикетирования,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4"/>
    <w:bookmarkStart w:name="z6"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Коргалжынского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Коргалжынского районного</w:t>
            </w:r>
            <w:r>
              <w:br/>
            </w:r>
            <w:r>
              <w:rPr>
                <w:rFonts w:ascii="Times New Roman"/>
                <w:b w:val="false"/>
                <w:i w:val="false"/>
                <w:color w:val="000000"/>
                <w:sz w:val="20"/>
              </w:rPr>
              <w:t>маслихата от 18 июня</w:t>
            </w:r>
            <w:r>
              <w:br/>
            </w:r>
            <w:r>
              <w:rPr>
                <w:rFonts w:ascii="Times New Roman"/>
                <w:b w:val="false"/>
                <w:i w:val="false"/>
                <w:color w:val="000000"/>
                <w:sz w:val="20"/>
              </w:rPr>
              <w:t>2021 года № 2/8</w:t>
            </w:r>
          </w:p>
        </w:tc>
      </w:tr>
    </w:tbl>
    <w:bookmarkStart w:name="z8" w:id="6"/>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Коргалжынском районе</w:t>
      </w:r>
    </w:p>
    <w:bookmarkEnd w:id="6"/>
    <w:p>
      <w:pPr>
        <w:spacing w:after="0"/>
        <w:ind w:left="0"/>
        <w:jc w:val="both"/>
      </w:pPr>
      <w:r>
        <w:rPr>
          <w:rFonts w:ascii="Times New Roman"/>
          <w:b w:val="false"/>
          <w:i w:val="false"/>
          <w:color w:val="000000"/>
          <w:sz w:val="28"/>
        </w:rPr>
        <w:t>
      Специализированные места для организации и проведения мирных собраний в Коргалжынском районе:</w:t>
      </w:r>
    </w:p>
    <w:bookmarkStart w:name="z9" w:id="7"/>
    <w:p>
      <w:pPr>
        <w:spacing w:after="0"/>
        <w:ind w:left="0"/>
        <w:jc w:val="both"/>
      </w:pPr>
      <w:r>
        <w:rPr>
          <w:rFonts w:ascii="Times New Roman"/>
          <w:b w:val="false"/>
          <w:i w:val="false"/>
          <w:color w:val="000000"/>
          <w:sz w:val="28"/>
        </w:rPr>
        <w:t>
      1. Площадь, село Оркендеу, улица Абая Кунанбаева,1.</w:t>
      </w:r>
    </w:p>
    <w:bookmarkEnd w:id="7"/>
    <w:bookmarkStart w:name="z10" w:id="8"/>
    <w:p>
      <w:pPr>
        <w:spacing w:after="0"/>
        <w:ind w:left="0"/>
        <w:jc w:val="both"/>
      </w:pPr>
      <w:r>
        <w:rPr>
          <w:rFonts w:ascii="Times New Roman"/>
          <w:b w:val="false"/>
          <w:i w:val="false"/>
          <w:color w:val="000000"/>
          <w:sz w:val="28"/>
        </w:rPr>
        <w:t>
      2. Маршрут следования для проведения мирных собраний: село Оркендеу, улица Абая Кунанбаева до площади.</w:t>
      </w:r>
    </w:p>
    <w:bookmarkEnd w:id="8"/>
    <w:bookmarkStart w:name="z11" w:id="9"/>
    <w:p>
      <w:pPr>
        <w:spacing w:after="0"/>
        <w:ind w:left="0"/>
        <w:jc w:val="both"/>
      </w:pPr>
      <w:r>
        <w:rPr>
          <w:rFonts w:ascii="Times New Roman"/>
          <w:b w:val="false"/>
          <w:i w:val="false"/>
          <w:color w:val="000000"/>
          <w:sz w:val="28"/>
        </w:rPr>
        <w:t>
      3. Площадь, село Арыкты, улица Тауелсиздик, 31.</w:t>
      </w:r>
    </w:p>
    <w:bookmarkEnd w:id="9"/>
    <w:bookmarkStart w:name="z12" w:id="10"/>
    <w:p>
      <w:pPr>
        <w:spacing w:after="0"/>
        <w:ind w:left="0"/>
        <w:jc w:val="both"/>
      </w:pPr>
      <w:r>
        <w:rPr>
          <w:rFonts w:ascii="Times New Roman"/>
          <w:b w:val="false"/>
          <w:i w:val="false"/>
          <w:color w:val="000000"/>
          <w:sz w:val="28"/>
        </w:rPr>
        <w:t>
      4. Маршрут следования для проведения мирных собраний: село Арыкты, от начала улицы Тауелсиздик до площади.</w:t>
      </w:r>
    </w:p>
    <w:bookmarkEnd w:id="10"/>
    <w:bookmarkStart w:name="z13" w:id="11"/>
    <w:p>
      <w:pPr>
        <w:spacing w:after="0"/>
        <w:ind w:left="0"/>
        <w:jc w:val="both"/>
      </w:pPr>
      <w:r>
        <w:rPr>
          <w:rFonts w:ascii="Times New Roman"/>
          <w:b w:val="false"/>
          <w:i w:val="false"/>
          <w:color w:val="000000"/>
          <w:sz w:val="28"/>
        </w:rPr>
        <w:t>
      5. Площадь, село Жантеке, улица Жамбыла Жабаева, 1.</w:t>
      </w:r>
    </w:p>
    <w:bookmarkEnd w:id="11"/>
    <w:bookmarkStart w:name="z14" w:id="12"/>
    <w:p>
      <w:pPr>
        <w:spacing w:after="0"/>
        <w:ind w:left="0"/>
        <w:jc w:val="both"/>
      </w:pPr>
      <w:r>
        <w:rPr>
          <w:rFonts w:ascii="Times New Roman"/>
          <w:b w:val="false"/>
          <w:i w:val="false"/>
          <w:color w:val="000000"/>
          <w:sz w:val="28"/>
        </w:rPr>
        <w:t>
      6. Маршрут следования для проведения мирных собраний: село Жантеке, от улицы Кенжебека Кумисбекова до улицы Жамбыла Жабаева, 1.</w:t>
      </w:r>
    </w:p>
    <w:bookmarkEnd w:id="12"/>
    <w:bookmarkStart w:name="z15" w:id="13"/>
    <w:p>
      <w:pPr>
        <w:spacing w:after="0"/>
        <w:ind w:left="0"/>
        <w:jc w:val="both"/>
      </w:pPr>
      <w:r>
        <w:rPr>
          <w:rFonts w:ascii="Times New Roman"/>
          <w:b w:val="false"/>
          <w:i w:val="false"/>
          <w:color w:val="000000"/>
          <w:sz w:val="28"/>
        </w:rPr>
        <w:t>
      7. Площадь, село Кенбидаик, улица Сакена Сейфуллина, 4.</w:t>
      </w:r>
    </w:p>
    <w:bookmarkEnd w:id="13"/>
    <w:bookmarkStart w:name="z16" w:id="14"/>
    <w:p>
      <w:pPr>
        <w:spacing w:after="0"/>
        <w:ind w:left="0"/>
        <w:jc w:val="both"/>
      </w:pPr>
      <w:r>
        <w:rPr>
          <w:rFonts w:ascii="Times New Roman"/>
          <w:b w:val="false"/>
          <w:i w:val="false"/>
          <w:color w:val="000000"/>
          <w:sz w:val="28"/>
        </w:rPr>
        <w:t>
      8. Маршрут следования для проведения мирных собраний: село Кенбидаик, от улицы Талгата Бигельдинова до улицы Сакена Сейфуллина.</w:t>
      </w:r>
    </w:p>
    <w:bookmarkEnd w:id="14"/>
    <w:bookmarkStart w:name="z17" w:id="15"/>
    <w:p>
      <w:pPr>
        <w:spacing w:after="0"/>
        <w:ind w:left="0"/>
        <w:jc w:val="both"/>
      </w:pPr>
      <w:r>
        <w:rPr>
          <w:rFonts w:ascii="Times New Roman"/>
          <w:b w:val="false"/>
          <w:i w:val="false"/>
          <w:color w:val="000000"/>
          <w:sz w:val="28"/>
        </w:rPr>
        <w:t>
      9. Площадь, расположенная перед зданием государственного коммунального казенного предприятия "Коргалжынский районный дом культуры имени Кенжебека Кумисбекова", село Коргалжын, улица Кенжебека Кумисбекова, 38.</w:t>
      </w:r>
    </w:p>
    <w:bookmarkEnd w:id="15"/>
    <w:bookmarkStart w:name="z18" w:id="16"/>
    <w:p>
      <w:pPr>
        <w:spacing w:after="0"/>
        <w:ind w:left="0"/>
        <w:jc w:val="both"/>
      </w:pPr>
      <w:r>
        <w:rPr>
          <w:rFonts w:ascii="Times New Roman"/>
          <w:b w:val="false"/>
          <w:i w:val="false"/>
          <w:color w:val="000000"/>
          <w:sz w:val="28"/>
        </w:rPr>
        <w:t>
      10. Площадь, расположенная перед зданием государственного коммунального казенного предприятия "Детская музыкальная школа имени Рабиги Есимжановой села Коргалжын при отделе образования по Коргалжынскому району управления образования Акмолинской области", село Коргалжын, улица Кенжебека Кумисбекова, 23.</w:t>
      </w:r>
    </w:p>
    <w:bookmarkEnd w:id="16"/>
    <w:bookmarkStart w:name="z19" w:id="17"/>
    <w:p>
      <w:pPr>
        <w:spacing w:after="0"/>
        <w:ind w:left="0"/>
        <w:jc w:val="both"/>
      </w:pPr>
      <w:r>
        <w:rPr>
          <w:rFonts w:ascii="Times New Roman"/>
          <w:b w:val="false"/>
          <w:i w:val="false"/>
          <w:color w:val="000000"/>
          <w:sz w:val="28"/>
        </w:rPr>
        <w:t>
      11. Маршрут следования для проведения мирных собраний:</w:t>
      </w:r>
    </w:p>
    <w:bookmarkEnd w:id="17"/>
    <w:p>
      <w:pPr>
        <w:spacing w:after="0"/>
        <w:ind w:left="0"/>
        <w:jc w:val="both"/>
      </w:pPr>
      <w:r>
        <w:rPr>
          <w:rFonts w:ascii="Times New Roman"/>
          <w:b w:val="false"/>
          <w:i w:val="false"/>
          <w:color w:val="000000"/>
          <w:sz w:val="28"/>
        </w:rPr>
        <w:t>
      село Коргалжын, с пересечения улиц Сакена Сейфуллина и Хайретдина Болганбаева до площади перед зданием государственного коммунального казенного предприятия "Коргалжынский районный дом культуры имени Кенжебека Кумисбекова".</w:t>
      </w:r>
    </w:p>
    <w:bookmarkStart w:name="z20" w:id="18"/>
    <w:p>
      <w:pPr>
        <w:spacing w:after="0"/>
        <w:ind w:left="0"/>
        <w:jc w:val="both"/>
      </w:pPr>
      <w:r>
        <w:rPr>
          <w:rFonts w:ascii="Times New Roman"/>
          <w:b w:val="false"/>
          <w:i w:val="false"/>
          <w:color w:val="000000"/>
          <w:sz w:val="28"/>
        </w:rPr>
        <w:t>
      12. Площадь, село Шалкар, улица Абая Кунанбаева, 37.</w:t>
      </w:r>
    </w:p>
    <w:bookmarkEnd w:id="18"/>
    <w:bookmarkStart w:name="z21" w:id="19"/>
    <w:p>
      <w:pPr>
        <w:spacing w:after="0"/>
        <w:ind w:left="0"/>
        <w:jc w:val="both"/>
      </w:pPr>
      <w:r>
        <w:rPr>
          <w:rFonts w:ascii="Times New Roman"/>
          <w:b w:val="false"/>
          <w:i w:val="false"/>
          <w:color w:val="000000"/>
          <w:sz w:val="28"/>
        </w:rPr>
        <w:t>
      13. Маршрут следования для проведения мирных собраний: село Шалкар, от улицы Бауыржана Момышулы до улицы Абая Кунанбаева.</w:t>
      </w:r>
    </w:p>
    <w:bookmarkEnd w:id="19"/>
    <w:bookmarkStart w:name="z22" w:id="20"/>
    <w:p>
      <w:pPr>
        <w:spacing w:after="0"/>
        <w:ind w:left="0"/>
        <w:jc w:val="both"/>
      </w:pPr>
      <w:r>
        <w:rPr>
          <w:rFonts w:ascii="Times New Roman"/>
          <w:b w:val="false"/>
          <w:i w:val="false"/>
          <w:color w:val="000000"/>
          <w:sz w:val="28"/>
        </w:rPr>
        <w:t>
      14. Площадь, расположенная перед зданием коммунального государственного учреждения "Основная средняя школа села Майшукур отдела образования по Коргалжынскому району управления образования Акмолинской области", село Майшукур, улица Абая,15.</w:t>
      </w:r>
    </w:p>
    <w:bookmarkEnd w:id="20"/>
    <w:bookmarkStart w:name="z23" w:id="21"/>
    <w:p>
      <w:pPr>
        <w:spacing w:after="0"/>
        <w:ind w:left="0"/>
        <w:jc w:val="both"/>
      </w:pPr>
      <w:r>
        <w:rPr>
          <w:rFonts w:ascii="Times New Roman"/>
          <w:b w:val="false"/>
          <w:i w:val="false"/>
          <w:color w:val="000000"/>
          <w:sz w:val="28"/>
        </w:rPr>
        <w:t>
      15. Маршрут следования для проведения мирных собраний: село Майшукур, от улицы Достык до улицы Абая.</w:t>
      </w:r>
    </w:p>
    <w:bookmarkEnd w:id="21"/>
    <w:bookmarkStart w:name="z24" w:id="22"/>
    <w:p>
      <w:pPr>
        <w:spacing w:after="0"/>
        <w:ind w:left="0"/>
        <w:jc w:val="both"/>
      </w:pPr>
      <w:r>
        <w:rPr>
          <w:rFonts w:ascii="Times New Roman"/>
          <w:b w:val="false"/>
          <w:i w:val="false"/>
          <w:color w:val="000000"/>
          <w:sz w:val="28"/>
        </w:rPr>
        <w:t>
      16. Площадь, село Сабынды, улица Абая Кунанбаева, 26.</w:t>
      </w:r>
    </w:p>
    <w:bookmarkEnd w:id="22"/>
    <w:bookmarkStart w:name="z25" w:id="23"/>
    <w:p>
      <w:pPr>
        <w:spacing w:after="0"/>
        <w:ind w:left="0"/>
        <w:jc w:val="both"/>
      </w:pPr>
      <w:r>
        <w:rPr>
          <w:rFonts w:ascii="Times New Roman"/>
          <w:b w:val="false"/>
          <w:i w:val="false"/>
          <w:color w:val="000000"/>
          <w:sz w:val="28"/>
        </w:rPr>
        <w:t>
      17. Маршрут следования для проведения мирных собраний: село Сабынды, от улицы Ануарбека Усенова до улицы Абая Кунанбаева.</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Коргалжынского районного</w:t>
            </w:r>
            <w:r>
              <w:br/>
            </w:r>
            <w:r>
              <w:rPr>
                <w:rFonts w:ascii="Times New Roman"/>
                <w:b w:val="false"/>
                <w:i w:val="false"/>
                <w:color w:val="000000"/>
                <w:sz w:val="20"/>
              </w:rPr>
              <w:t>маслихата от 18 июня</w:t>
            </w:r>
            <w:r>
              <w:br/>
            </w:r>
            <w:r>
              <w:rPr>
                <w:rFonts w:ascii="Times New Roman"/>
                <w:b w:val="false"/>
                <w:i w:val="false"/>
                <w:color w:val="000000"/>
                <w:sz w:val="20"/>
              </w:rPr>
              <w:t>2021 года № 2/8</w:t>
            </w:r>
          </w:p>
        </w:tc>
      </w:tr>
    </w:tbl>
    <w:bookmarkStart w:name="z27" w:id="24"/>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Коргалжынском районе</w:t>
      </w:r>
    </w:p>
    <w:bookmarkEnd w:id="24"/>
    <w:bookmarkStart w:name="z28" w:id="25"/>
    <w:p>
      <w:pPr>
        <w:spacing w:after="0"/>
        <w:ind w:left="0"/>
        <w:jc w:val="both"/>
      </w:pPr>
      <w:r>
        <w:rPr>
          <w:rFonts w:ascii="Times New Roman"/>
          <w:b w:val="false"/>
          <w:i w:val="false"/>
          <w:color w:val="000000"/>
          <w:sz w:val="28"/>
        </w:rPr>
        <w:t>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Коргалжынском районе разработан в соответствии с Законом Республики Казахстан "</w:t>
      </w:r>
      <w:r>
        <w:rPr>
          <w:rFonts w:ascii="Times New Roman"/>
          <w:b w:val="false"/>
          <w:i w:val="false"/>
          <w:color w:val="000000"/>
          <w:sz w:val="28"/>
        </w:rPr>
        <w:t>О порядке организации</w:t>
      </w:r>
      <w:r>
        <w:rPr>
          <w:rFonts w:ascii="Times New Roman"/>
          <w:b w:val="false"/>
          <w:i w:val="false"/>
          <w:color w:val="000000"/>
          <w:sz w:val="28"/>
        </w:rPr>
        <w:t xml:space="preserve"> и проведения мирных собраний в Республике Казахстан" (далее – Закон).</w:t>
      </w:r>
    </w:p>
    <w:bookmarkEnd w:id="25"/>
    <w:bookmarkStart w:name="z29" w:id="26"/>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bookmarkEnd w:id="26"/>
    <w:bookmarkStart w:name="z30" w:id="27"/>
    <w:p>
      <w:pPr>
        <w:spacing w:after="0"/>
        <w:ind w:left="0"/>
        <w:jc w:val="both"/>
      </w:pPr>
      <w:r>
        <w:rPr>
          <w:rFonts w:ascii="Times New Roman"/>
          <w:b w:val="false"/>
          <w:i w:val="false"/>
          <w:color w:val="000000"/>
          <w:sz w:val="28"/>
        </w:rPr>
        <w:t>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bookmarkEnd w:id="27"/>
    <w:bookmarkStart w:name="z31" w:id="28"/>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Коргалжынском районе:</w:t>
      </w:r>
    </w:p>
    <w:bookmarkEnd w:id="28"/>
    <w:p>
      <w:pPr>
        <w:spacing w:after="0"/>
        <w:ind w:left="0"/>
        <w:jc w:val="both"/>
      </w:pPr>
      <w:r>
        <w:rPr>
          <w:rFonts w:ascii="Times New Roman"/>
          <w:b w:val="false"/>
          <w:i w:val="false"/>
          <w:color w:val="000000"/>
          <w:sz w:val="28"/>
        </w:rPr>
        <w:t>
      1) площадь, село Оркендеу, улица Абая Кунанбаева,1, норма предельной заполняемости 50 человек;</w:t>
      </w:r>
    </w:p>
    <w:p>
      <w:pPr>
        <w:spacing w:after="0"/>
        <w:ind w:left="0"/>
        <w:jc w:val="both"/>
      </w:pPr>
      <w:r>
        <w:rPr>
          <w:rFonts w:ascii="Times New Roman"/>
          <w:b w:val="false"/>
          <w:i w:val="false"/>
          <w:color w:val="000000"/>
          <w:sz w:val="28"/>
        </w:rPr>
        <w:t>
      2) маршрут следования для проведения мирных собраний: село Оркендеу, улица Абая до площади, норма предельной заполняемости 50 человек;</w:t>
      </w:r>
    </w:p>
    <w:p>
      <w:pPr>
        <w:spacing w:after="0"/>
        <w:ind w:left="0"/>
        <w:jc w:val="both"/>
      </w:pPr>
      <w:r>
        <w:rPr>
          <w:rFonts w:ascii="Times New Roman"/>
          <w:b w:val="false"/>
          <w:i w:val="false"/>
          <w:color w:val="000000"/>
          <w:sz w:val="28"/>
        </w:rPr>
        <w:t>
      3) площадь, село Арыкты, улица Тауелсиздик, 31, норма предельной заполняемости 50 человек;</w:t>
      </w:r>
    </w:p>
    <w:p>
      <w:pPr>
        <w:spacing w:after="0"/>
        <w:ind w:left="0"/>
        <w:jc w:val="both"/>
      </w:pPr>
      <w:r>
        <w:rPr>
          <w:rFonts w:ascii="Times New Roman"/>
          <w:b w:val="false"/>
          <w:i w:val="false"/>
          <w:color w:val="000000"/>
          <w:sz w:val="28"/>
        </w:rPr>
        <w:t>
      4) маршрут следования для проведения мирных собраний: село Арыкты, от начала улицы Тауелсиздик до площади, норма предельной заполняемости 50 человек;</w:t>
      </w:r>
    </w:p>
    <w:p>
      <w:pPr>
        <w:spacing w:after="0"/>
        <w:ind w:left="0"/>
        <w:jc w:val="both"/>
      </w:pPr>
      <w:r>
        <w:rPr>
          <w:rFonts w:ascii="Times New Roman"/>
          <w:b w:val="false"/>
          <w:i w:val="false"/>
          <w:color w:val="000000"/>
          <w:sz w:val="28"/>
        </w:rPr>
        <w:t>
      5) площадь, село Жантеке, улица Жамбыла Жабаева, 1, норма предельной заполняемости 50 человек;</w:t>
      </w:r>
    </w:p>
    <w:p>
      <w:pPr>
        <w:spacing w:after="0"/>
        <w:ind w:left="0"/>
        <w:jc w:val="both"/>
      </w:pPr>
      <w:r>
        <w:rPr>
          <w:rFonts w:ascii="Times New Roman"/>
          <w:b w:val="false"/>
          <w:i w:val="false"/>
          <w:color w:val="000000"/>
          <w:sz w:val="28"/>
        </w:rPr>
        <w:t>
      6) маршрут следования для проведения мирных собраний: село Жантеке, от улицы Кенжебека Кумисбекова до улицы Жамбыла Жабаева, 1, норма предельной заполняемости 50 человек;</w:t>
      </w:r>
    </w:p>
    <w:p>
      <w:pPr>
        <w:spacing w:after="0"/>
        <w:ind w:left="0"/>
        <w:jc w:val="both"/>
      </w:pPr>
      <w:r>
        <w:rPr>
          <w:rFonts w:ascii="Times New Roman"/>
          <w:b w:val="false"/>
          <w:i w:val="false"/>
          <w:color w:val="000000"/>
          <w:sz w:val="28"/>
        </w:rPr>
        <w:t>
      7) площадь, село Кенбидаик, улица Сакена Сейфуллина, 4, норма предельной заполняемости 20 человек;</w:t>
      </w:r>
    </w:p>
    <w:p>
      <w:pPr>
        <w:spacing w:after="0"/>
        <w:ind w:left="0"/>
        <w:jc w:val="both"/>
      </w:pPr>
      <w:r>
        <w:rPr>
          <w:rFonts w:ascii="Times New Roman"/>
          <w:b w:val="false"/>
          <w:i w:val="false"/>
          <w:color w:val="000000"/>
          <w:sz w:val="28"/>
        </w:rPr>
        <w:t>
      8) маршрут следования: село Кенбидаик, от улицы Талгата Бигельдинова до улицы Сакена Сейфуллина, норма предельной заполняемости 20 человек;</w:t>
      </w:r>
    </w:p>
    <w:p>
      <w:pPr>
        <w:spacing w:after="0"/>
        <w:ind w:left="0"/>
        <w:jc w:val="both"/>
      </w:pPr>
      <w:r>
        <w:rPr>
          <w:rFonts w:ascii="Times New Roman"/>
          <w:b w:val="false"/>
          <w:i w:val="false"/>
          <w:color w:val="000000"/>
          <w:sz w:val="28"/>
        </w:rPr>
        <w:t>
      9) площадь, расположенная перед зданием государственного коммунального казенного предприятия "Коргалжынский районный дом культуры имени Кенжебека Кумисбекова", село Коргалжын, улица Кенжебека Кумисбекова, 38, норма предельной заполняемости 100 человек;</w:t>
      </w:r>
    </w:p>
    <w:p>
      <w:pPr>
        <w:spacing w:after="0"/>
        <w:ind w:left="0"/>
        <w:jc w:val="both"/>
      </w:pPr>
      <w:r>
        <w:rPr>
          <w:rFonts w:ascii="Times New Roman"/>
          <w:b w:val="false"/>
          <w:i w:val="false"/>
          <w:color w:val="000000"/>
          <w:sz w:val="28"/>
        </w:rPr>
        <w:t>
      10) площадь, расположенная перед зданием государственного коммунального казенного предприятия "Детская музыкальная школа имени Рабиги Есимжановой села Коргалжын при отделе образования по Коргалжынскому району управления образования Акмолинской области", село Коргалжын, улица Кенжебека Кумисбекова, 23, норма предельной заполняемости 100 человек;</w:t>
      </w:r>
    </w:p>
    <w:p>
      <w:pPr>
        <w:spacing w:after="0"/>
        <w:ind w:left="0"/>
        <w:jc w:val="both"/>
      </w:pPr>
      <w:r>
        <w:rPr>
          <w:rFonts w:ascii="Times New Roman"/>
          <w:b w:val="false"/>
          <w:i w:val="false"/>
          <w:color w:val="000000"/>
          <w:sz w:val="28"/>
        </w:rPr>
        <w:t>
      11) маршрут следования для проведения мирных собраний: село Коргалжын, с пересечения улиц Сакена Сейфуллина и Хайретдина Болганбаева до площади, расположенной перед зданием государственного коммунального казенного преприятия "Коргалжынский районный дом культуры имени Кенжебека Кумисбекова", село Коргалжын, ул. Кенжебека кумисбекова, 38, норма предельной заполняемости 100 человек;</w:t>
      </w:r>
    </w:p>
    <w:p>
      <w:pPr>
        <w:spacing w:after="0"/>
        <w:ind w:left="0"/>
        <w:jc w:val="both"/>
      </w:pPr>
      <w:r>
        <w:rPr>
          <w:rFonts w:ascii="Times New Roman"/>
          <w:b w:val="false"/>
          <w:i w:val="false"/>
          <w:color w:val="000000"/>
          <w:sz w:val="28"/>
        </w:rPr>
        <w:t>
      12) площадь, село Шалкар, улица Абая Кунанбаева, 37, норма предельной заполняемости 30 человек;</w:t>
      </w:r>
    </w:p>
    <w:p>
      <w:pPr>
        <w:spacing w:after="0"/>
        <w:ind w:left="0"/>
        <w:jc w:val="both"/>
      </w:pPr>
      <w:r>
        <w:rPr>
          <w:rFonts w:ascii="Times New Roman"/>
          <w:b w:val="false"/>
          <w:i w:val="false"/>
          <w:color w:val="000000"/>
          <w:sz w:val="28"/>
        </w:rPr>
        <w:t>
      13) маршрут следования для проведения мирных собраний: село Шалкар, от улицы Бауыржана Момышұлы до улицы Абая Кунанбаева, норма предельной заполняемости 30 человек;</w:t>
      </w:r>
    </w:p>
    <w:p>
      <w:pPr>
        <w:spacing w:after="0"/>
        <w:ind w:left="0"/>
        <w:jc w:val="both"/>
      </w:pPr>
      <w:r>
        <w:rPr>
          <w:rFonts w:ascii="Times New Roman"/>
          <w:b w:val="false"/>
          <w:i w:val="false"/>
          <w:color w:val="000000"/>
          <w:sz w:val="28"/>
        </w:rPr>
        <w:t>
      14) площадь, расположенная перед зданием коммунального государственного учреждения "Основная средняя школа села Майшукур отдела образования по Коргалжынскому району управления образования Акмолинской области", село Майшукур, улица Абая, 15, норма предельной заполняемости 20 человек;</w:t>
      </w:r>
    </w:p>
    <w:p>
      <w:pPr>
        <w:spacing w:after="0"/>
        <w:ind w:left="0"/>
        <w:jc w:val="both"/>
      </w:pPr>
      <w:r>
        <w:rPr>
          <w:rFonts w:ascii="Times New Roman"/>
          <w:b w:val="false"/>
          <w:i w:val="false"/>
          <w:color w:val="000000"/>
          <w:sz w:val="28"/>
        </w:rPr>
        <w:t>
      15) маршрут следования для проведения мирных собраний: село Майшукур от улицы Достык до улицы Абая, норма предельной заполняемости 20 человек;</w:t>
      </w:r>
    </w:p>
    <w:p>
      <w:pPr>
        <w:spacing w:after="0"/>
        <w:ind w:left="0"/>
        <w:jc w:val="both"/>
      </w:pPr>
      <w:r>
        <w:rPr>
          <w:rFonts w:ascii="Times New Roman"/>
          <w:b w:val="false"/>
          <w:i w:val="false"/>
          <w:color w:val="000000"/>
          <w:sz w:val="28"/>
        </w:rPr>
        <w:t>
      16) площадь, село Сабынды, улица Абая Кунанбаева, 26, норма предельной заполняемости 60 человек;</w:t>
      </w:r>
    </w:p>
    <w:p>
      <w:pPr>
        <w:spacing w:after="0"/>
        <w:ind w:left="0"/>
        <w:jc w:val="both"/>
      </w:pPr>
      <w:r>
        <w:rPr>
          <w:rFonts w:ascii="Times New Roman"/>
          <w:b w:val="false"/>
          <w:i w:val="false"/>
          <w:color w:val="000000"/>
          <w:sz w:val="28"/>
        </w:rPr>
        <w:t>
      17) маршрут следования для проведения мирных собраний: село Сабынды, от улицы Ануарбека Усенова до улицы Абая Кунанбаева, норма предельной заполняемости 60 человек;</w:t>
      </w:r>
    </w:p>
    <w:bookmarkStart w:name="z32" w:id="29"/>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bookmarkEnd w:id="29"/>
    <w:bookmarkStart w:name="z33" w:id="30"/>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bookmarkEnd w:id="30"/>
    <w:bookmarkStart w:name="z34" w:id="31"/>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bookmarkEnd w:id="31"/>
    <w:bookmarkStart w:name="z35" w:id="32"/>
    <w:p>
      <w:pPr>
        <w:spacing w:after="0"/>
        <w:ind w:left="0"/>
        <w:jc w:val="both"/>
      </w:pPr>
      <w:r>
        <w:rPr>
          <w:rFonts w:ascii="Times New Roman"/>
          <w:b w:val="false"/>
          <w:i w:val="false"/>
          <w:color w:val="000000"/>
          <w:sz w:val="28"/>
        </w:rPr>
        <w:t>
      8.Минимальное допустимое расстояние между лицами, осуществляющими пикетирование, проводимое одним участником, составляет не менее 100 метров.</w:t>
      </w:r>
    </w:p>
    <w:bookmarkEnd w:id="32"/>
    <w:bookmarkStart w:name="z36" w:id="33"/>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Коргалжынского района в день проведения мирных собраний.</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Коргалжынского районного</w:t>
            </w:r>
            <w:r>
              <w:br/>
            </w:r>
            <w:r>
              <w:rPr>
                <w:rFonts w:ascii="Times New Roman"/>
                <w:b w:val="false"/>
                <w:i w:val="false"/>
                <w:color w:val="000000"/>
                <w:sz w:val="20"/>
              </w:rPr>
              <w:t>маслихата от 18 июня</w:t>
            </w:r>
            <w:r>
              <w:br/>
            </w:r>
            <w:r>
              <w:rPr>
                <w:rFonts w:ascii="Times New Roman"/>
                <w:b w:val="false"/>
                <w:i w:val="false"/>
                <w:color w:val="000000"/>
                <w:sz w:val="20"/>
              </w:rPr>
              <w:t>2021 года № 2/8</w:t>
            </w:r>
          </w:p>
        </w:tc>
      </w:tr>
    </w:tbl>
    <w:bookmarkStart w:name="z38" w:id="34"/>
    <w:p>
      <w:pPr>
        <w:spacing w:after="0"/>
        <w:ind w:left="0"/>
        <w:jc w:val="left"/>
      </w:pPr>
      <w:r>
        <w:rPr>
          <w:rFonts w:ascii="Times New Roman"/>
          <w:b/>
          <w:i w:val="false"/>
          <w:color w:val="000000"/>
        </w:rPr>
        <w:t xml:space="preserve"> Границы прилегающих территорий, в которых не допускается проведение пикетирования в Коргалжынском районе</w:t>
      </w:r>
    </w:p>
    <w:bookmarkEnd w:id="34"/>
    <w:p>
      <w:pPr>
        <w:spacing w:after="0"/>
        <w:ind w:left="0"/>
        <w:jc w:val="both"/>
      </w:pPr>
      <w:r>
        <w:rPr>
          <w:rFonts w:ascii="Times New Roman"/>
          <w:b w:val="false"/>
          <w:i w:val="false"/>
          <w:color w:val="000000"/>
          <w:sz w:val="28"/>
        </w:rPr>
        <w:t>
      На территории Коргалжынского района не допускается проведение пикетирования ближе 400 метров от границы прилегающих территорий:</w:t>
      </w:r>
    </w:p>
    <w:p>
      <w:pPr>
        <w:spacing w:after="0"/>
        <w:ind w:left="0"/>
        <w:jc w:val="both"/>
      </w:pPr>
      <w:r>
        <w:rPr>
          <w:rFonts w:ascii="Times New Roman"/>
          <w:b w:val="false"/>
          <w:i w:val="false"/>
          <w:color w:val="000000"/>
          <w:sz w:val="28"/>
        </w:rPr>
        <w:t>
      1) в местах массовых захоронений;</w:t>
      </w:r>
    </w:p>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