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8f6f" w14:textId="1dc8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февраля 2021 года № 51. Зарегистрировано Департаментом юстиции Актюбинской области 19 февраля 2021 года № 8057.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Актюбинской области от 02.09.2021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02.09.2021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1.1. в соответствии с постановлением акимата Актюбинской области от 02.09.2021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18 февраля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повышение продуктивности и качества продукции животноводства по Актюбинской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2 874 270,27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574 854,054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4 363 619,054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545 391,090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901 535,87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производства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119 637 535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155 528,7955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174 309,3955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42 837,180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8 389 637,180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14 432 504,9995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18 февраля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Актюбинской области от 02.09.2021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на момент подачи заявки не менее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коров и телок старше 18 месяцев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(маток старше 12 месяцев) не менее 300 голов овец и 50 голов маточного поголовья коз;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маралов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на момент подачи заявки (маток старше 24 месяцев) не менее 75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маточного поголовья от 36 месяцев)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маточного поголовья от 36 месяцев)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