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dd59" w14:textId="590d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бластного маслихата от 22 мая 2018 года № 293 "Об утверждении целевых показателей качества окружающей среды на 2018-2025 годы для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мая 2021 года № 44. Зарегистрировано Департаментом юстиции Актюбинской области 21 мая 2021 года № 8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решение вводится в действие с 01.07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2 мая 2018 года № 293 "Об утверждении целевых показателей качества окружающей среды на 2018-2025 годы для Актюбинской области" (зарегистрированного в Реестре государственной регистрации нормативных правовых актов № 5924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