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099" w14:textId="4ecb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сентября 2021 года № 61. Зарегистрировано в Министерстве юстиции Республики Казахстан 27 сентября 2021 года № 24521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Законом Республики Казахстан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сентября 2021 года № 61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решении Байганинского районного маслихата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Байганинскому району" от 24 ноября 2017 года № 107 (зарегистрированное в Реестре государственной регистрации нормативных правовых актов под № 5730);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 от 14 мая 2019 года № 234 (зарегистрированное в Реестре государственной регистрации нормативных правовых актов под № 6149);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 внесении изменений в решение Байганинского районного маслихата от 14 мая 2019 года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 от 11 сентября 2019 года № 251 (зарегистрированное в Реестре государственной регистрации нормативных правовых актов под № 6149);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 внесении изменений в решение Байганинского районного маслихата от 24 ноября 2017 года № 107 "Об утверждении Правил управления бесхозяйными отходами, признанными решением суда поступившими в коммунальную собственность по Байганинскому району" от 31 октября 2019 года № 261 (зарегистрированное в Реестре государственной регистрации нормативных правовых актов под № 6439).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