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25f5" w14:textId="7122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5 января 2021 года № 369. Зарегистрировано Департаментом юстиции Актюбинской области 8 января 2021 года № 7962.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39 636,7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37 159,7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–39 893,4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–256,7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декабря 2020 года "О республиканском бюджете на 2021 - 2023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2021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2 917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- 34 302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2020 года №359 "Об утверждении Иргизского районного бюджета на 2021 - 2023 годы" на 2021 год предусмотрена субвенция, передаваемая из районного бюджета в бюджет Нуринского сельского округа в сумме 20 359 тысяч тенге.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Нуринского сельского округа на 2021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работ по освещению улиц населенных пунктов- 1 000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 8648,7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новой системы оплаты труда государственных служащих местного исполнительного органа –6152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Иргизского районного маслихата Актюбинской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редакции решения Иргизского районного маслихата Актюбинской области от 10.09.2021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25.11.2021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5 января 2021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5 января 2021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