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5818" w14:textId="4a45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Каргалинского районного маслихата от 24 декабря 2020 года № 529 "Об утверждении Каргалинского районного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12 марта 2021 года № 14. Зарегистрировано Департаментом юстиции Актюбинской области 17 марта 2021 года № 8139.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24 декабря 2020 года № 529 "Об утверждении Каргалинского районного бюджета на 2021-2023 годы" (зарегистрированное в Реестре государственной регистрации нормативных правовых актов № 7901, опубликованное 6 января 2021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"4 416 313,2" заменить цифрами "4 467 606":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"3 746 434,2" заменить цифрами "3 797 727";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"4 416 313,2" заменить цифрами "4 648 333,7";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"- 37 506" заменить цифрами "-218 233,7";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"37 506" заменить цифрами "218 233,7":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цифры "41 253" заменить цифрами "41 253,6";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цифру "0" заменить цифрами "180 728,3";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5), 6), 7), 8)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проектирование,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реализация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социальной и инженерной инфраструктуры в сельских населенных пунктах в рамках проекта "Ауыл-Ел бесігі".".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5), 6)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организация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капитальные расходы государственного органа.".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 после его официального опубликования.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12 марта 2021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24 декабря 2020 года № 529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4648333,7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-218233,7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