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d377" w14:textId="2a0d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Хромтау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559. Зарегистрировано Департаментом юстиции Актюбинской области 14 января 2021 года № 8012.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Хромтау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1 022 557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897 550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1 027 057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- 4 500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Хромтау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Хромтау на 2021 год объем субвенций в сумме 510 419,0 тысяч тенге 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Хромтау на 2021 год поступление целевых текущих трансфертов 25 398,0 тысяч тенге из районного бюджета.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Хромтау.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559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