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caeb" w14:textId="139c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24 декабря 2020 года № 549 "Об утверждении Хромтауского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13 декабря 2021 года № 143. Зарегистрировано в Министерстве юстиции Республики Казахстан 23 декабря 2021 года № 25950.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2021-2023 годы" от 24 декабря 2020 года № 549 (зарегистрированное в реестре государственной регистрации нормативных правовых актов под № 7942)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11 418 941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6 002 981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5 278 941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12 451 365,6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-1 089 912,6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1 089 912,6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1 032 425,5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2021 год поступление текущих целевых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1 910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8 678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рабочим кадрам 10 730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Табантал 314 517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Тассай 222 161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Тасоткель 362 607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10 100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вспомогательные компенсаторные средства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1 986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2 425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политических и административных государственных служащих 72 884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к селу Кызылсу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"Подъезд к станции Никельтау" км 0-4,85 100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"Самара-Шымкент" - Кудуксай-Копа" км 0-14,00 100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"Самара-Шымкент" - Кудуксай-Копа" км 14,0-27,8 100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"Самара-Шымкент" - Кудуксай-Копа" км 27,8-40,63 100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автомобильной дороги улицы Окраина города Хромтау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определятся на основании постановления районного акимата.".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13 декабря 2021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549 от 24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621 087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бюджетных ссуд, предоставленных юридическим лицам из местного бюджета,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-1 089 912,6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