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4448" w14:textId="c324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28 декабря 2021 года № 14-3. Зарегистрировано в Министерстве юстиции Республики Казахстан 31 декабря 2021 года № 26314.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30 316 686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21 649 893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17 186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1 000 609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7 648 998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28 363 709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80 579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253 698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173 119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1 872 398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(-)1 872 398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253 698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3 944 804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7 266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внесенным решением Карасайского районного маслихата Алматинской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изъятий из бюджета города, сельских округов в районный бюджет в сумме 1 548 574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819 677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31 553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51 531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72 819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228 241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19 550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68 431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109 631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172 879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4 244 тысячи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 внесенным решением Карасайского районного маслихата Алматинской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города районного значения, сельских округов, в том числе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28 декабря 2021 года № 14-3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"28" декабря 2021 года №14-3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котегорий граждан в виде льготного, бесплатного проезда на городском общественном траспорте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"28" декабря 2021 года № 14-3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котегорий граждан в виде льготного, бесплатного проезда на городском общественном траспорте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