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1256" w14:textId="e191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Кегенского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28 декабря 2021 года № 22-76. Зарегистрировано в Министерстве юстиции Республики Казахстан 5 января 2022 года № 26332.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Кегенский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8 963 667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2 771 576 тыс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доходы 8 754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8 166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6 175 171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9 097 587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198 174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229 725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31 551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(-)332 094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332 094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229 725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31 552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133 921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1 -в редакции решения Кегенского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43-142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субвенций, передаваемых из районного бюджета в бюджеты сельских округов, в сумме 291 379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сельскому округу 7 514 тысяча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Жаланашскому сельскому округу 22 892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Жылысайскому сельскому округу 27 837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26 071 тысяча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Каракаринскому сельскому округу 26 271 тысяча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Узунбулакскому сельскому округу 21 679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Шырганакскому сельскому округу 23 933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Тасашинскому сельскому округу 32 018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Болексазскому сельскому округу 24 039 тысяч тенге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Сатинскому сельскому округу 22 095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Алгабаскому сельскому округу 32 760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Туюкскому сельскому округу 24 270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Кегенского района.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2022 год в сумме 14 493 тысячи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28 декабря 2021 года № 22-76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Кегенского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43-142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22-76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-159 840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22-76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6 244 312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-167 832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