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8a79" w14:textId="8818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13 мая 2021 года № 289. Зарегистрировано Департаментом юстиции города Шымкент 14 мая 2021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января 2015 года № 34 "Об утверждении правил безопасности на водоемах" (зарегистрировано в Реестре государственной регистрации нормативных правовых актов за № 10335),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 Саттыбаева.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Арало-Сырдарьинской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бассейновой инспекции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использования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экологии, геологии и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2021 года С.С.Нурымбетов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качества и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 и услуг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Комитета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и безопасности товаров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2021 года А.К.Тулебаев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Шымкент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 2021 года У.К.Егембердиев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"13"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Шымкент от 05.03.2025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массового отдыха населения, туризма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"Холодильник"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Тогыс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М.В. Брезинская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Еңбекші, жилой массив Тогыс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"Рахат Бадам"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"Рахат Бадам"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Еңбекші, жилой массив Бадам-1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реки (родник) Кошкар 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"Шымкентский государственный дендрологический парк"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район, улица Кабанбай батыра, б/н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 Шымкентском государственном дендрологическом парке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озеро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"Шымкентский государственный дендрологический парк"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Тұран, проспект Байдибек би, №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