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3f26" w14:textId="7a03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16 февраля 2021 года № 1. Зарегистрировано Департаментом юстиции Жамбылской области 19 февраля 2021 года № 4898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Документы с грифом "Для служебного пользования" в БД "Закон" не вносятся.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