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3ae8" w14:textId="cad3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в Жамбылской области</w:t>
      </w:r>
    </w:p>
    <w:p>
      <w:pPr>
        <w:spacing w:after="0"/>
        <w:ind w:left="0"/>
        <w:jc w:val="both"/>
      </w:pPr>
      <w:r>
        <w:rPr>
          <w:rFonts w:ascii="Times New Roman"/>
          <w:b w:val="false"/>
          <w:i w:val="false"/>
          <w:color w:val="000000"/>
          <w:sz w:val="28"/>
        </w:rPr>
        <w:t>Решение Жамбылского областного маслихата от 16 марта 2021 года № 3-8. Зарегистрировано Департаментом юстиции Жамбылской области 25 марта 2021 года № 4919</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Жамбылский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Жамбылской области.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развития агропромышленного комплекса, экологии и природопользования.</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Саурыков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от 16 марта 2021 года № 3-8</w:t>
            </w:r>
          </w:p>
        </w:tc>
      </w:tr>
    </w:tbl>
    <w:bookmarkStart w:name="z16" w:id="4"/>
    <w:p>
      <w:pPr>
        <w:spacing w:after="0"/>
        <w:ind w:left="0"/>
        <w:jc w:val="left"/>
      </w:pPr>
      <w:r>
        <w:rPr>
          <w:rFonts w:ascii="Times New Roman"/>
          <w:b/>
          <w:i w:val="false"/>
          <w:color w:val="000000"/>
        </w:rPr>
        <w:t xml:space="preserve"> Правила выпаса сельскохозяйственных животных в Жамбылской области</w:t>
      </w:r>
    </w:p>
    <w:bookmarkEnd w:id="4"/>
    <w:bookmarkStart w:name="z17" w:id="5"/>
    <w:p>
      <w:pPr>
        <w:spacing w:after="0"/>
        <w:ind w:left="0"/>
        <w:jc w:val="left"/>
      </w:pPr>
      <w:r>
        <w:rPr>
          <w:rFonts w:ascii="Times New Roman"/>
          <w:b/>
          <w:i w:val="false"/>
          <w:color w:val="000000"/>
        </w:rPr>
        <w:t xml:space="preserve">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в Жамбылской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w:t>
      </w:r>
      <w:r>
        <w:rPr>
          <w:rFonts w:ascii="Times New Roman"/>
          <w:b w:val="false"/>
          <w:i w:val="false"/>
          <w:color w:val="000000"/>
          <w:sz w:val="28"/>
        </w:rPr>
        <w:t>12-14)</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за </w:t>
      </w:r>
      <w:r>
        <w:rPr>
          <w:rFonts w:ascii="Times New Roman"/>
          <w:b w:val="false"/>
          <w:i w:val="false"/>
          <w:color w:val="000000"/>
          <w:sz w:val="28"/>
        </w:rPr>
        <w:t>№ 20540</w:t>
      </w:r>
      <w:r>
        <w:rPr>
          <w:rFonts w:ascii="Times New Roman"/>
          <w:b w:val="false"/>
          <w:i w:val="false"/>
          <w:color w:val="000000"/>
          <w:sz w:val="28"/>
        </w:rPr>
        <w:t>) и определяют порядок выпаса сельскохозяйственных животных.</w:t>
      </w:r>
    </w:p>
    <w:bookmarkEnd w:id="6"/>
    <w:bookmarkStart w:name="z1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20"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21" w:id="9"/>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9"/>
    <w:bookmarkStart w:name="z22" w:id="10"/>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10"/>
    <w:bookmarkStart w:name="z23" w:id="11"/>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1"/>
    <w:bookmarkStart w:name="z24" w:id="12"/>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2"/>
    <w:bookmarkStart w:name="z25" w:id="13"/>
    <w:p>
      <w:pPr>
        <w:spacing w:after="0"/>
        <w:ind w:left="0"/>
        <w:jc w:val="both"/>
      </w:pPr>
      <w:r>
        <w:rPr>
          <w:rFonts w:ascii="Times New Roman"/>
          <w:b w:val="false"/>
          <w:i w:val="false"/>
          <w:color w:val="000000"/>
          <w:sz w:val="28"/>
        </w:rPr>
        <w:t xml:space="preserve">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 </w:t>
      </w:r>
    </w:p>
    <w:bookmarkEnd w:id="13"/>
    <w:bookmarkStart w:name="z26" w:id="14"/>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7" w:id="15"/>
    <w:p>
      <w:pPr>
        <w:spacing w:after="0"/>
        <w:ind w:left="0"/>
        <w:jc w:val="both"/>
      </w:pPr>
      <w:r>
        <w:rPr>
          <w:rFonts w:ascii="Times New Roman"/>
          <w:b w:val="false"/>
          <w:i w:val="false"/>
          <w:color w:val="000000"/>
          <w:sz w:val="28"/>
        </w:rPr>
        <w:t>
      8)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28" w:id="16"/>
    <w:p>
      <w:pPr>
        <w:spacing w:after="0"/>
        <w:ind w:left="0"/>
        <w:jc w:val="both"/>
      </w:pPr>
      <w:r>
        <w:rPr>
          <w:rFonts w:ascii="Times New Roman"/>
          <w:b w:val="false"/>
          <w:i w:val="false"/>
          <w:color w:val="000000"/>
          <w:sz w:val="28"/>
        </w:rPr>
        <w:t xml:space="preserve">
      9)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 </w:t>
      </w:r>
    </w:p>
    <w:bookmarkEnd w:id="16"/>
    <w:bookmarkStart w:name="z29" w:id="17"/>
    <w:p>
      <w:pPr>
        <w:spacing w:after="0"/>
        <w:ind w:left="0"/>
        <w:jc w:val="left"/>
      </w:pPr>
      <w:r>
        <w:rPr>
          <w:rFonts w:ascii="Times New Roman"/>
          <w:b/>
          <w:i w:val="false"/>
          <w:color w:val="000000"/>
        </w:rPr>
        <w:t xml:space="preserve"> 2. Порядок выпаса сельскохозяйственных животных</w:t>
      </w:r>
    </w:p>
    <w:bookmarkEnd w:id="17"/>
    <w:bookmarkStart w:name="z30" w:id="18"/>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8"/>
    <w:bookmarkStart w:name="z31" w:id="19"/>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w:t>
      </w:r>
      <w:r>
        <w:rPr>
          <w:rFonts w:ascii="Times New Roman"/>
          <w:b w:val="false"/>
          <w:i w:val="false"/>
          <w:color w:val="000000"/>
          <w:sz w:val="28"/>
        </w:rPr>
        <w:t>№ 11127</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0"/>
    <w:bookmarkStart w:name="z33" w:id="21"/>
    <w:p>
      <w:pPr>
        <w:spacing w:after="0"/>
        <w:ind w:left="0"/>
        <w:jc w:val="both"/>
      </w:pPr>
      <w:r>
        <w:rPr>
          <w:rFonts w:ascii="Times New Roman"/>
          <w:b w:val="false"/>
          <w:i w:val="false"/>
          <w:color w:val="000000"/>
          <w:sz w:val="28"/>
        </w:rPr>
        <w:t xml:space="preserve">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 </w:t>
      </w:r>
    </w:p>
    <w:bookmarkEnd w:id="21"/>
    <w:bookmarkStart w:name="z34" w:id="22"/>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2"/>
    <w:bookmarkStart w:name="z35" w:id="23"/>
    <w:p>
      <w:pPr>
        <w:spacing w:after="0"/>
        <w:ind w:left="0"/>
        <w:jc w:val="both"/>
      </w:pPr>
      <w:r>
        <w:rPr>
          <w:rFonts w:ascii="Times New Roman"/>
          <w:b w:val="false"/>
          <w:i w:val="false"/>
          <w:color w:val="000000"/>
          <w:sz w:val="28"/>
        </w:rPr>
        <w:t xml:space="preserve">
      4. Не допускается: </w:t>
      </w:r>
    </w:p>
    <w:bookmarkEnd w:id="23"/>
    <w:bookmarkStart w:name="z36" w:id="24"/>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4"/>
    <w:bookmarkStart w:name="z37" w:id="25"/>
    <w:p>
      <w:pPr>
        <w:spacing w:after="0"/>
        <w:ind w:left="0"/>
        <w:jc w:val="both"/>
      </w:pPr>
      <w:r>
        <w:rPr>
          <w:rFonts w:ascii="Times New Roman"/>
          <w:b w:val="false"/>
          <w:i w:val="false"/>
          <w:color w:val="000000"/>
          <w:sz w:val="28"/>
        </w:rPr>
        <w:t>
      При выявлении больных животных акиматы сельских округов по согласованию с уполномоченным органом в области ветеринарии должны определить места их выпаса с организацией санитарных отар, гуртов до проведения санитарного убоя.</w:t>
      </w:r>
    </w:p>
    <w:bookmarkEnd w:id="25"/>
    <w:bookmarkStart w:name="z38" w:id="26"/>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6"/>
    <w:bookmarkStart w:name="z39" w:id="27"/>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7"/>
    <w:bookmarkStart w:name="z40" w:id="28"/>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8"/>
    <w:bookmarkStart w:name="z41" w:id="29"/>
    <w:p>
      <w:pPr>
        <w:spacing w:after="0"/>
        <w:ind w:left="0"/>
        <w:jc w:val="both"/>
      </w:pPr>
      <w:r>
        <w:rPr>
          <w:rFonts w:ascii="Times New Roman"/>
          <w:b w:val="false"/>
          <w:i w:val="false"/>
          <w:color w:val="000000"/>
          <w:sz w:val="28"/>
        </w:rPr>
        <w:t xml:space="preserve">
      5) выпас сельскохозяйственных животных без идентификации; </w:t>
      </w:r>
    </w:p>
    <w:bookmarkEnd w:id="29"/>
    <w:bookmarkStart w:name="z42" w:id="30"/>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0"/>
    <w:bookmarkStart w:name="z43" w:id="31"/>
    <w:p>
      <w:pPr>
        <w:spacing w:after="0"/>
        <w:ind w:left="0"/>
        <w:jc w:val="both"/>
      </w:pPr>
      <w:r>
        <w:rPr>
          <w:rFonts w:ascii="Times New Roman"/>
          <w:b w:val="false"/>
          <w:i w:val="false"/>
          <w:color w:val="000000"/>
          <w:sz w:val="28"/>
        </w:rPr>
        <w:t xml:space="preserve">
      При этом, в соответствии </w:t>
      </w:r>
      <w:r>
        <w:rPr>
          <w:rFonts w:ascii="Times New Roman"/>
          <w:b w:val="false"/>
          <w:i w:val="false"/>
          <w:color w:val="000000"/>
          <w:sz w:val="28"/>
        </w:rPr>
        <w:t>с пунктом 2</w:t>
      </w:r>
      <w:r>
        <w:rPr>
          <w:rFonts w:ascii="Times New Roman"/>
          <w:b w:val="false"/>
          <w:i w:val="false"/>
          <w:color w:val="000000"/>
          <w:sz w:val="28"/>
        </w:rPr>
        <w:t xml:space="preserve">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w:t>
      </w:r>
    </w:p>
    <w:bookmarkEnd w:id="31"/>
    <w:bookmarkStart w:name="z44" w:id="32"/>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2"/>
    <w:bookmarkStart w:name="z45" w:id="33"/>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3"/>
    <w:bookmarkStart w:name="z46" w:id="34"/>
    <w:p>
      <w:pPr>
        <w:spacing w:after="0"/>
        <w:ind w:left="0"/>
        <w:jc w:val="both"/>
      </w:pPr>
      <w:r>
        <w:rPr>
          <w:rFonts w:ascii="Times New Roman"/>
          <w:b w:val="false"/>
          <w:i w:val="false"/>
          <w:color w:val="000000"/>
          <w:sz w:val="28"/>
        </w:rPr>
        <w:t xml:space="preserve">
      9) водопой сельскохозяйственных животных в общественных местах купания, прудах, фонтанах, водоемах и водозаборах общего пользования. </w:t>
      </w:r>
    </w:p>
    <w:bookmarkEnd w:id="34"/>
    <w:bookmarkStart w:name="z47" w:id="35"/>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w:t>
      </w:r>
      <w:r>
        <w:rPr>
          <w:rFonts w:ascii="Times New Roman"/>
          <w:b w:val="false"/>
          <w:i w:val="false"/>
          <w:color w:val="000000"/>
          <w:sz w:val="28"/>
        </w:rPr>
        <w:t>Водному кодексу</w:t>
      </w:r>
      <w:r>
        <w:rPr>
          <w:rFonts w:ascii="Times New Roman"/>
          <w:b w:val="false"/>
          <w:i w:val="false"/>
          <w:color w:val="000000"/>
          <w:sz w:val="28"/>
        </w:rPr>
        <w:t xml:space="preserve"> Республики Казахстан от 9 июля 2003 года.</w:t>
      </w:r>
    </w:p>
    <w:bookmarkEnd w:id="35"/>
    <w:bookmarkStart w:name="z48" w:id="36"/>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w:t>
      </w:r>
      <w:r>
        <w:rPr>
          <w:rFonts w:ascii="Times New Roman"/>
          <w:b w:val="false"/>
          <w:i w:val="false"/>
          <w:color w:val="000000"/>
          <w:sz w:val="28"/>
        </w:rPr>
        <w:t>№ 12259</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5. Дата начала выпаса в зависимости от природно-климатических зон Жамбылской области приурочивается к периоду устойчивого перехода температуры воздуха выше +10 градусов по Цельсию.</w:t>
      </w:r>
    </w:p>
    <w:bookmarkEnd w:id="37"/>
    <w:bookmarkStart w:name="z50" w:id="38"/>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8"/>
    <w:bookmarkStart w:name="z51" w:id="39"/>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9"/>
    <w:bookmarkStart w:name="z52" w:id="40"/>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40"/>
    <w:bookmarkStart w:name="z53" w:id="41"/>
    <w:p>
      <w:pPr>
        <w:spacing w:after="0"/>
        <w:ind w:left="0"/>
        <w:jc w:val="both"/>
      </w:pPr>
      <w:r>
        <w:rPr>
          <w:rFonts w:ascii="Times New Roman"/>
          <w:b w:val="false"/>
          <w:i w:val="false"/>
          <w:color w:val="000000"/>
          <w:sz w:val="28"/>
        </w:rPr>
        <w:t xml:space="preserve">
      7.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237 Экологического кодекса Республики Казахстан от 9 января 2007 года.</w:t>
      </w:r>
    </w:p>
    <w:bookmarkEnd w:id="41"/>
    <w:bookmarkStart w:name="z54" w:id="42"/>
    <w:p>
      <w:pPr>
        <w:spacing w:after="0"/>
        <w:ind w:left="0"/>
        <w:jc w:val="both"/>
      </w:pPr>
      <w:r>
        <w:rPr>
          <w:rFonts w:ascii="Times New Roman"/>
          <w:b w:val="false"/>
          <w:i w:val="false"/>
          <w:color w:val="000000"/>
          <w:sz w:val="28"/>
        </w:rPr>
        <w:t>
      8. В зависимости от природно-климатических зон в Жамбылской области применяются системы сезонного и круглогодичного выпаса сельскохозяйственных животных на пастбищах.</w:t>
      </w:r>
    </w:p>
    <w:bookmarkEnd w:id="42"/>
    <w:bookmarkStart w:name="z55" w:id="43"/>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3"/>
    <w:bookmarkStart w:name="z56" w:id="44"/>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4"/>
    <w:bookmarkStart w:name="z57" w:id="45"/>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5"/>
    <w:bookmarkStart w:name="z58" w:id="46"/>
    <w:p>
      <w:pPr>
        <w:spacing w:after="0"/>
        <w:ind w:left="0"/>
        <w:jc w:val="both"/>
      </w:pPr>
      <w:r>
        <w:rPr>
          <w:rFonts w:ascii="Times New Roman"/>
          <w:b w:val="false"/>
          <w:i w:val="false"/>
          <w:color w:val="000000"/>
          <w:sz w:val="28"/>
        </w:rPr>
        <w:t>
      9. При выпасе сельскохозяйственных животных учитывается видовой состав пастбищ, поскольку все пастбища на территории Жамбылской области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6"/>
    <w:bookmarkStart w:name="z59" w:id="47"/>
    <w:p>
      <w:pPr>
        <w:spacing w:after="0"/>
        <w:ind w:left="0"/>
        <w:jc w:val="both"/>
      </w:pPr>
      <w:r>
        <w:rPr>
          <w:rFonts w:ascii="Times New Roman"/>
          <w:b w:val="false"/>
          <w:i w:val="false"/>
          <w:color w:val="000000"/>
          <w:sz w:val="28"/>
        </w:rPr>
        <w:t>
      10.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(далее – см) на естественных пастбищах и от 10 см и выше на культурных пастбищах.</w:t>
      </w:r>
    </w:p>
    <w:bookmarkEnd w:id="47"/>
    <w:bookmarkStart w:name="z60" w:id="48"/>
    <w:p>
      <w:pPr>
        <w:spacing w:after="0"/>
        <w:ind w:left="0"/>
        <w:jc w:val="both"/>
      </w:pPr>
      <w:r>
        <w:rPr>
          <w:rFonts w:ascii="Times New Roman"/>
          <w:b w:val="false"/>
          <w:i w:val="false"/>
          <w:color w:val="000000"/>
          <w:sz w:val="28"/>
        </w:rPr>
        <w:t>
      11.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w:t>
      </w:r>
    </w:p>
    <w:bookmarkEnd w:id="48"/>
    <w:bookmarkStart w:name="z61" w:id="49"/>
    <w:p>
      <w:pPr>
        <w:spacing w:after="0"/>
        <w:ind w:left="0"/>
        <w:jc w:val="both"/>
      </w:pPr>
      <w:r>
        <w:rPr>
          <w:rFonts w:ascii="Times New Roman"/>
          <w:b w:val="false"/>
          <w:i w:val="false"/>
          <w:color w:val="000000"/>
          <w:sz w:val="28"/>
        </w:rPr>
        <w:t xml:space="preserve">
      12.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 </w:t>
      </w:r>
    </w:p>
    <w:bookmarkEnd w:id="49"/>
    <w:bookmarkStart w:name="z62" w:id="50"/>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районов, города областного значения на двухлетний период в соответствии с Планом управления пастбищами.</w:t>
      </w:r>
    </w:p>
    <w:bookmarkEnd w:id="50"/>
    <w:bookmarkStart w:name="z63" w:id="51"/>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w:t>
      </w:r>
    </w:p>
    <w:bookmarkEnd w:id="51"/>
    <w:bookmarkStart w:name="z64" w:id="52"/>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2"/>
    <w:bookmarkStart w:name="z65" w:id="53"/>
    <w:p>
      <w:pPr>
        <w:spacing w:after="0"/>
        <w:ind w:left="0"/>
        <w:jc w:val="both"/>
      </w:pPr>
      <w:r>
        <w:rPr>
          <w:rFonts w:ascii="Times New Roman"/>
          <w:b w:val="false"/>
          <w:i w:val="false"/>
          <w:color w:val="000000"/>
          <w:sz w:val="28"/>
        </w:rPr>
        <w:t>
      16.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w:t>
      </w:r>
    </w:p>
    <w:bookmarkEnd w:id="53"/>
    <w:bookmarkStart w:name="z66" w:id="54"/>
    <w:p>
      <w:pPr>
        <w:spacing w:after="0"/>
        <w:ind w:left="0"/>
        <w:jc w:val="both"/>
      </w:pPr>
      <w:r>
        <w:rPr>
          <w:rFonts w:ascii="Times New Roman"/>
          <w:b w:val="false"/>
          <w:i w:val="false"/>
          <w:color w:val="000000"/>
          <w:sz w:val="28"/>
        </w:rPr>
        <w:t>
      17.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bookmarkEnd w:id="54"/>
    <w:bookmarkStart w:name="z67" w:id="55"/>
    <w:p>
      <w:pPr>
        <w:spacing w:after="0"/>
        <w:ind w:left="0"/>
        <w:jc w:val="both"/>
      </w:pPr>
      <w:r>
        <w:rPr>
          <w:rFonts w:ascii="Times New Roman"/>
          <w:b w:val="false"/>
          <w:i w:val="false"/>
          <w:color w:val="000000"/>
          <w:sz w:val="28"/>
        </w:rPr>
        <w:t xml:space="preserve">
      18. Выпас на пастбищах, указанных в пункте 17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w:t>
      </w:r>
      <w:r>
        <w:rPr>
          <w:rFonts w:ascii="Times New Roman"/>
          <w:b w:val="false"/>
          <w:i w:val="false"/>
          <w:color w:val="000000"/>
          <w:sz w:val="28"/>
        </w:rPr>
        <w:t>№ 11064</w:t>
      </w:r>
      <w:r>
        <w:rPr>
          <w:rFonts w:ascii="Times New Roman"/>
          <w:b w:val="false"/>
          <w:i w:val="false"/>
          <w:color w:val="000000"/>
          <w:sz w:val="28"/>
        </w:rPr>
        <w:t xml:space="preserve">). </w:t>
      </w:r>
    </w:p>
    <w:bookmarkEnd w:id="55"/>
    <w:bookmarkStart w:name="z68" w:id="56"/>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пастбища предоставляются в пределах города районного значения, поселка, села, сельского округа согласно Плану.</w:t>
      </w:r>
    </w:p>
    <w:bookmarkEnd w:id="56"/>
    <w:bookmarkStart w:name="z69" w:id="57"/>
    <w:p>
      <w:pPr>
        <w:spacing w:after="0"/>
        <w:ind w:left="0"/>
        <w:jc w:val="both"/>
      </w:pPr>
      <w:r>
        <w:rPr>
          <w:rFonts w:ascii="Times New Roman"/>
          <w:b w:val="false"/>
          <w:i w:val="false"/>
          <w:color w:val="000000"/>
          <w:sz w:val="28"/>
        </w:rPr>
        <w:t>
      19.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57"/>
    <w:bookmarkStart w:name="z70" w:id="58"/>
    <w:p>
      <w:pPr>
        <w:spacing w:after="0"/>
        <w:ind w:left="0"/>
        <w:jc w:val="both"/>
      </w:pPr>
      <w:r>
        <w:rPr>
          <w:rFonts w:ascii="Times New Roman"/>
          <w:b w:val="false"/>
          <w:i w:val="false"/>
          <w:color w:val="000000"/>
          <w:sz w:val="28"/>
        </w:rPr>
        <w:t>
      20. Выпас сельскохозяйственных животных на пастбищах заканчивается с залеганием снежного покрова высотой 15-20 см.</w:t>
      </w:r>
    </w:p>
    <w:bookmarkEnd w:id="58"/>
    <w:bookmarkStart w:name="z71" w:id="59"/>
    <w:p>
      <w:pPr>
        <w:spacing w:after="0"/>
        <w:ind w:left="0"/>
        <w:jc w:val="left"/>
      </w:pPr>
      <w:r>
        <w:rPr>
          <w:rFonts w:ascii="Times New Roman"/>
          <w:b/>
          <w:i w:val="false"/>
          <w:color w:val="000000"/>
        </w:rPr>
        <w:t xml:space="preserve"> 3. Организация перегона при выпасе сельскохозяйственных животных</w:t>
      </w:r>
    </w:p>
    <w:bookmarkEnd w:id="59"/>
    <w:bookmarkStart w:name="z72" w:id="60"/>
    <w:p>
      <w:pPr>
        <w:spacing w:after="0"/>
        <w:ind w:left="0"/>
        <w:jc w:val="both"/>
      </w:pPr>
      <w:r>
        <w:rPr>
          <w:rFonts w:ascii="Times New Roman"/>
          <w:b w:val="false"/>
          <w:i w:val="false"/>
          <w:color w:val="000000"/>
          <w:sz w:val="28"/>
        </w:rPr>
        <w:t xml:space="preserve">
      21. Для перегона комплектуют стада, отары, табуны из здоровых сельскохозяйственных животных, одинаковых по возрасту, полу, упитанности. </w:t>
      </w:r>
    </w:p>
    <w:bookmarkEnd w:id="60"/>
    <w:bookmarkStart w:name="z73" w:id="61"/>
    <w:p>
      <w:pPr>
        <w:spacing w:after="0"/>
        <w:ind w:left="0"/>
        <w:jc w:val="both"/>
      </w:pPr>
      <w:r>
        <w:rPr>
          <w:rFonts w:ascii="Times New Roman"/>
          <w:b w:val="false"/>
          <w:i w:val="false"/>
          <w:color w:val="000000"/>
          <w:sz w:val="28"/>
        </w:rPr>
        <w:t xml:space="preserve">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 </w:t>
      </w:r>
    </w:p>
    <w:bookmarkEnd w:id="61"/>
    <w:bookmarkStart w:name="z74" w:id="62"/>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2"/>
    <w:bookmarkStart w:name="z75" w:id="63"/>
    <w:p>
      <w:pPr>
        <w:spacing w:after="0"/>
        <w:ind w:left="0"/>
        <w:jc w:val="both"/>
      </w:pPr>
      <w:r>
        <w:rPr>
          <w:rFonts w:ascii="Times New Roman"/>
          <w:b w:val="false"/>
          <w:i w:val="false"/>
          <w:color w:val="000000"/>
          <w:sz w:val="28"/>
        </w:rPr>
        <w:t xml:space="preserve">
      22. Нормы комплектования сельскохозяйственных животных в зависимости от вида,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4"/>
    <w:bookmarkStart w:name="z77" w:id="65"/>
    <w:p>
      <w:pPr>
        <w:spacing w:after="0"/>
        <w:ind w:left="0"/>
        <w:jc w:val="both"/>
      </w:pPr>
      <w:r>
        <w:rPr>
          <w:rFonts w:ascii="Times New Roman"/>
          <w:b w:val="false"/>
          <w:i w:val="false"/>
          <w:color w:val="000000"/>
          <w:sz w:val="28"/>
        </w:rPr>
        <w:t xml:space="preserve">
      23. На всем пути перегона сельскохозяйственных животных не допускается смешивание групп. </w:t>
      </w:r>
    </w:p>
    <w:bookmarkEnd w:id="65"/>
    <w:bookmarkStart w:name="z78" w:id="66"/>
    <w:p>
      <w:pPr>
        <w:spacing w:after="0"/>
        <w:ind w:left="0"/>
        <w:jc w:val="both"/>
      </w:pPr>
      <w:r>
        <w:rPr>
          <w:rFonts w:ascii="Times New Roman"/>
          <w:b w:val="false"/>
          <w:i w:val="false"/>
          <w:color w:val="000000"/>
          <w:sz w:val="28"/>
        </w:rPr>
        <w:t xml:space="preserve">
      24.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 </w:t>
      </w:r>
    </w:p>
    <w:bookmarkEnd w:id="66"/>
    <w:bookmarkStart w:name="z79" w:id="67"/>
    <w:p>
      <w:pPr>
        <w:spacing w:after="0"/>
        <w:ind w:left="0"/>
        <w:jc w:val="both"/>
      </w:pPr>
      <w:r>
        <w:rPr>
          <w:rFonts w:ascii="Times New Roman"/>
          <w:b w:val="false"/>
          <w:i w:val="false"/>
          <w:color w:val="000000"/>
          <w:sz w:val="28"/>
        </w:rPr>
        <w:t xml:space="preserve">
      25.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 </w:t>
      </w:r>
    </w:p>
    <w:bookmarkEnd w:id="67"/>
    <w:bookmarkStart w:name="z80" w:id="68"/>
    <w:p>
      <w:pPr>
        <w:spacing w:after="0"/>
        <w:ind w:left="0"/>
        <w:jc w:val="both"/>
      </w:pPr>
      <w:r>
        <w:rPr>
          <w:rFonts w:ascii="Times New Roman"/>
          <w:b w:val="false"/>
          <w:i w:val="false"/>
          <w:color w:val="000000"/>
          <w:sz w:val="28"/>
        </w:rPr>
        <w:t xml:space="preserve">
      26. Скотопрогоны определяются местным исполнительным органом районов (городов) и области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"О ветеринарии".</w:t>
      </w:r>
    </w:p>
    <w:bookmarkEnd w:id="68"/>
    <w:bookmarkStart w:name="z81" w:id="69"/>
    <w:p>
      <w:pPr>
        <w:spacing w:after="0"/>
        <w:ind w:left="0"/>
        <w:jc w:val="both"/>
      </w:pPr>
      <w:r>
        <w:rPr>
          <w:rFonts w:ascii="Times New Roman"/>
          <w:b w:val="false"/>
          <w:i w:val="false"/>
          <w:color w:val="000000"/>
          <w:sz w:val="28"/>
        </w:rPr>
        <w:t xml:space="preserve">
      27.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 </w:t>
      </w:r>
    </w:p>
    <w:bookmarkEnd w:id="69"/>
    <w:bookmarkStart w:name="z82" w:id="70"/>
    <w:p>
      <w:pPr>
        <w:spacing w:after="0"/>
        <w:ind w:left="0"/>
        <w:jc w:val="both"/>
      </w:pPr>
      <w:r>
        <w:rPr>
          <w:rFonts w:ascii="Times New Roman"/>
          <w:b w:val="false"/>
          <w:i w:val="false"/>
          <w:color w:val="000000"/>
          <w:sz w:val="28"/>
        </w:rPr>
        <w:t>
      28.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70"/>
    <w:bookmarkStart w:name="z83" w:id="71"/>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1"/>
    <w:bookmarkStart w:name="z84" w:id="72"/>
    <w:p>
      <w:pPr>
        <w:spacing w:after="0"/>
        <w:ind w:left="0"/>
        <w:jc w:val="both"/>
      </w:pPr>
      <w:r>
        <w:rPr>
          <w:rFonts w:ascii="Times New Roman"/>
          <w:b w:val="false"/>
          <w:i w:val="false"/>
          <w:color w:val="000000"/>
          <w:sz w:val="28"/>
        </w:rPr>
        <w:t xml:space="preserve">
      29.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 </w:t>
      </w:r>
    </w:p>
    <w:bookmarkEnd w:id="72"/>
    <w:bookmarkStart w:name="z85" w:id="73"/>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73"/>
    <w:bookmarkStart w:name="z86" w:id="74"/>
    <w:p>
      <w:pPr>
        <w:spacing w:after="0"/>
        <w:ind w:left="0"/>
        <w:jc w:val="both"/>
      </w:pPr>
      <w:r>
        <w:rPr>
          <w:rFonts w:ascii="Times New Roman"/>
          <w:b w:val="false"/>
          <w:i w:val="false"/>
          <w:color w:val="000000"/>
          <w:sz w:val="28"/>
        </w:rPr>
        <w:t>
      30. Радиус водопоя сельскохозяйственных животных на равнинной местности пастбищ составляет:</w:t>
      </w:r>
    </w:p>
    <w:bookmarkEnd w:id="74"/>
    <w:bookmarkStart w:name="z87" w:id="75"/>
    <w:p>
      <w:pPr>
        <w:spacing w:after="0"/>
        <w:ind w:left="0"/>
        <w:jc w:val="both"/>
      </w:pPr>
      <w:r>
        <w:rPr>
          <w:rFonts w:ascii="Times New Roman"/>
          <w:b w:val="false"/>
          <w:i w:val="false"/>
          <w:color w:val="000000"/>
          <w:sz w:val="28"/>
        </w:rPr>
        <w:t xml:space="preserve">
       для крупного рогатого скота в степных и лесостепных зонах 2-4 км, в засушливых степях, полупустынях и пустынях 4-6 км; </w:t>
      </w:r>
    </w:p>
    <w:bookmarkEnd w:id="75"/>
    <w:bookmarkStart w:name="z88" w:id="76"/>
    <w:p>
      <w:pPr>
        <w:spacing w:after="0"/>
        <w:ind w:left="0"/>
        <w:jc w:val="both"/>
      </w:pPr>
      <w:r>
        <w:rPr>
          <w:rFonts w:ascii="Times New Roman"/>
          <w:b w:val="false"/>
          <w:i w:val="false"/>
          <w:color w:val="000000"/>
          <w:sz w:val="28"/>
        </w:rPr>
        <w:t xml:space="preserve">
       для лошадей в степных и лесостепных зонах 4-5 км, в засушливых степях, полупустынях и пустынях 5-7 км; </w:t>
      </w:r>
    </w:p>
    <w:bookmarkEnd w:id="76"/>
    <w:bookmarkStart w:name="z89" w:id="77"/>
    <w:p>
      <w:pPr>
        <w:spacing w:after="0"/>
        <w:ind w:left="0"/>
        <w:jc w:val="both"/>
      </w:pPr>
      <w:r>
        <w:rPr>
          <w:rFonts w:ascii="Times New Roman"/>
          <w:b w:val="false"/>
          <w:i w:val="false"/>
          <w:color w:val="000000"/>
          <w:sz w:val="28"/>
        </w:rPr>
        <w:t xml:space="preserve">
      для верблюдов в степных и лесостепных зонах 6-7 км, в засушливых степях, полупустынях и пустынях 7-8 км; </w:t>
      </w:r>
    </w:p>
    <w:bookmarkEnd w:id="77"/>
    <w:bookmarkStart w:name="z90" w:id="78"/>
    <w:p>
      <w:pPr>
        <w:spacing w:after="0"/>
        <w:ind w:left="0"/>
        <w:jc w:val="both"/>
      </w:pPr>
      <w:r>
        <w:rPr>
          <w:rFonts w:ascii="Times New Roman"/>
          <w:b w:val="false"/>
          <w:i w:val="false"/>
          <w:color w:val="000000"/>
          <w:sz w:val="28"/>
        </w:rPr>
        <w:t xml:space="preserve">
      для овец и коз в степных и лесостепных зонах 2,5-4 км, в засушливых степях, полупустынях и пустынях 3-6 км. </w:t>
      </w:r>
    </w:p>
    <w:bookmarkEnd w:id="78"/>
    <w:bookmarkStart w:name="z91" w:id="79"/>
    <w:p>
      <w:pPr>
        <w:spacing w:after="0"/>
        <w:ind w:left="0"/>
        <w:jc w:val="both"/>
      </w:pPr>
      <w:r>
        <w:rPr>
          <w:rFonts w:ascii="Times New Roman"/>
          <w:b w:val="false"/>
          <w:i w:val="false"/>
          <w:color w:val="000000"/>
          <w:sz w:val="28"/>
        </w:rPr>
        <w:t xml:space="preserve">
      Фактическое расстояние между колодцами по республике в среднем 3,8 км. </w:t>
      </w:r>
    </w:p>
    <w:bookmarkEnd w:id="79"/>
    <w:bookmarkStart w:name="z92" w:id="80"/>
    <w:p>
      <w:pPr>
        <w:spacing w:after="0"/>
        <w:ind w:left="0"/>
        <w:jc w:val="left"/>
      </w:pPr>
      <w:r>
        <w:rPr>
          <w:rFonts w:ascii="Times New Roman"/>
          <w:b/>
          <w:i w:val="false"/>
          <w:color w:val="000000"/>
        </w:rPr>
        <w:t xml:space="preserve"> 4. Организация выпаса сельскохозяйственных животных</w:t>
      </w:r>
    </w:p>
    <w:bookmarkEnd w:id="80"/>
    <w:bookmarkStart w:name="z93" w:id="81"/>
    <w:p>
      <w:pPr>
        <w:spacing w:after="0"/>
        <w:ind w:left="0"/>
        <w:jc w:val="both"/>
      </w:pPr>
      <w:r>
        <w:rPr>
          <w:rFonts w:ascii="Times New Roman"/>
          <w:b w:val="false"/>
          <w:i w:val="false"/>
          <w:color w:val="000000"/>
          <w:sz w:val="28"/>
        </w:rPr>
        <w:t xml:space="preserve">
      31. Местные исполнительные органы районов, города областного значения обеспечивают: </w:t>
      </w:r>
    </w:p>
    <w:bookmarkEnd w:id="81"/>
    <w:bookmarkStart w:name="z94" w:id="82"/>
    <w:p>
      <w:pPr>
        <w:spacing w:after="0"/>
        <w:ind w:left="0"/>
        <w:jc w:val="both"/>
      </w:pPr>
      <w:r>
        <w:rPr>
          <w:rFonts w:ascii="Times New Roman"/>
          <w:b w:val="false"/>
          <w:i w:val="false"/>
          <w:color w:val="000000"/>
          <w:sz w:val="28"/>
        </w:rPr>
        <w:t>
      1) реализацию Плана;</w:t>
      </w:r>
    </w:p>
    <w:bookmarkEnd w:id="82"/>
    <w:bookmarkStart w:name="z95" w:id="83"/>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3"/>
    <w:bookmarkStart w:name="z96" w:id="84"/>
    <w:p>
      <w:pPr>
        <w:spacing w:after="0"/>
        <w:ind w:left="0"/>
        <w:jc w:val="both"/>
      </w:pPr>
      <w:r>
        <w:rPr>
          <w:rFonts w:ascii="Times New Roman"/>
          <w:b w:val="false"/>
          <w:i w:val="false"/>
          <w:color w:val="000000"/>
          <w:sz w:val="28"/>
        </w:rPr>
        <w:t>
      32. Акимы города районного значения, поселка, села, сельского округа перед началом пастбищного периода:</w:t>
      </w:r>
    </w:p>
    <w:bookmarkEnd w:id="84"/>
    <w:bookmarkStart w:name="z97" w:id="85"/>
    <w:p>
      <w:pPr>
        <w:spacing w:after="0"/>
        <w:ind w:left="0"/>
        <w:jc w:val="both"/>
      </w:pPr>
      <w:r>
        <w:rPr>
          <w:rFonts w:ascii="Times New Roman"/>
          <w:b w:val="false"/>
          <w:i w:val="false"/>
          <w:color w:val="000000"/>
          <w:sz w:val="28"/>
        </w:rPr>
        <w:t xml:space="preserve">
      обеспечивают: </w:t>
      </w:r>
    </w:p>
    <w:bookmarkEnd w:id="85"/>
    <w:bookmarkStart w:name="z98" w:id="86"/>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6"/>
    <w:bookmarkStart w:name="z99" w:id="87"/>
    <w:p>
      <w:pPr>
        <w:spacing w:after="0"/>
        <w:ind w:left="0"/>
        <w:jc w:val="both"/>
      </w:pPr>
      <w:r>
        <w:rPr>
          <w:rFonts w:ascii="Times New Roman"/>
          <w:b w:val="false"/>
          <w:i w:val="false"/>
          <w:color w:val="000000"/>
          <w:sz w:val="28"/>
        </w:rPr>
        <w:t xml:space="preserve">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w:t>
      </w:r>
    </w:p>
    <w:bookmarkEnd w:id="87"/>
    <w:bookmarkStart w:name="z100" w:id="88"/>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8"/>
    <w:bookmarkStart w:name="z101" w:id="89"/>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9"/>
    <w:bookmarkStart w:name="z102" w:id="90"/>
    <w:p>
      <w:pPr>
        <w:spacing w:after="0"/>
        <w:ind w:left="0"/>
        <w:jc w:val="both"/>
      </w:pPr>
      <w:r>
        <w:rPr>
          <w:rFonts w:ascii="Times New Roman"/>
          <w:b w:val="false"/>
          <w:i w:val="false"/>
          <w:color w:val="000000"/>
          <w:sz w:val="28"/>
        </w:rPr>
        <w:t>
      5) идентификацию сельскохозяйственных животных; определяют:</w:t>
      </w:r>
    </w:p>
    <w:bookmarkEnd w:id="90"/>
    <w:bookmarkStart w:name="z103" w:id="91"/>
    <w:p>
      <w:pPr>
        <w:spacing w:after="0"/>
        <w:ind w:left="0"/>
        <w:jc w:val="both"/>
      </w:pPr>
      <w:r>
        <w:rPr>
          <w:rFonts w:ascii="Times New Roman"/>
          <w:b w:val="false"/>
          <w:i w:val="false"/>
          <w:color w:val="000000"/>
          <w:sz w:val="28"/>
        </w:rPr>
        <w:t>
      6) места сбора сельскохозяйственных животных;</w:t>
      </w:r>
    </w:p>
    <w:bookmarkEnd w:id="91"/>
    <w:bookmarkStart w:name="z104" w:id="92"/>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2"/>
    <w:bookmarkStart w:name="z105" w:id="93"/>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3"/>
    <w:bookmarkStart w:name="z106" w:id="94"/>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4"/>
    <w:bookmarkStart w:name="z107" w:id="95"/>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5"/>
    <w:bookmarkStart w:name="z108" w:id="96"/>
    <w:p>
      <w:pPr>
        <w:spacing w:after="0"/>
        <w:ind w:left="0"/>
        <w:jc w:val="both"/>
      </w:pPr>
      <w:r>
        <w:rPr>
          <w:rFonts w:ascii="Times New Roman"/>
          <w:b w:val="false"/>
          <w:i w:val="false"/>
          <w:color w:val="000000"/>
          <w:sz w:val="28"/>
        </w:rPr>
        <w:t>
      33. Владельцы сельскохозяйственных животных, либо уполномоченные ими лица организуют:</w:t>
      </w:r>
    </w:p>
    <w:bookmarkEnd w:id="96"/>
    <w:bookmarkStart w:name="z109" w:id="97"/>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7"/>
    <w:bookmarkStart w:name="z110" w:id="98"/>
    <w:p>
      <w:pPr>
        <w:spacing w:after="0"/>
        <w:ind w:left="0"/>
        <w:jc w:val="both"/>
      </w:pPr>
      <w:r>
        <w:rPr>
          <w:rFonts w:ascii="Times New Roman"/>
          <w:b w:val="false"/>
          <w:i w:val="false"/>
          <w:color w:val="000000"/>
          <w:sz w:val="28"/>
        </w:rPr>
        <w:t xml:space="preserve">
      2) отбивку маточного (дойного) поголовья от остальных групп сельскохозяйственных животных; </w:t>
      </w:r>
    </w:p>
    <w:bookmarkEnd w:id="98"/>
    <w:bookmarkStart w:name="z111" w:id="99"/>
    <w:p>
      <w:pPr>
        <w:spacing w:after="0"/>
        <w:ind w:left="0"/>
        <w:jc w:val="both"/>
      </w:pPr>
      <w:r>
        <w:rPr>
          <w:rFonts w:ascii="Times New Roman"/>
          <w:b w:val="false"/>
          <w:i w:val="false"/>
          <w:color w:val="000000"/>
          <w:sz w:val="28"/>
        </w:rPr>
        <w:t xml:space="preserve">
      3) выпас сельскохозяйственных животных на пастбищах, расположенных в пределах территории поселков, сельских населенных пунктов и на отгонных пастбищах; </w:t>
      </w:r>
    </w:p>
    <w:bookmarkEnd w:id="99"/>
    <w:bookmarkStart w:name="z112" w:id="100"/>
    <w:p>
      <w:pPr>
        <w:spacing w:after="0"/>
        <w:ind w:left="0"/>
        <w:jc w:val="both"/>
      </w:pPr>
      <w:r>
        <w:rPr>
          <w:rFonts w:ascii="Times New Roman"/>
          <w:b w:val="false"/>
          <w:i w:val="false"/>
          <w:color w:val="000000"/>
          <w:sz w:val="28"/>
        </w:rPr>
        <w:t xml:space="preserve">
      4) сопровождение сельскохозяйственных животных при прогоне (перегоне) до места выпаса, выпасе и обратно; </w:t>
      </w:r>
    </w:p>
    <w:bookmarkEnd w:id="100"/>
    <w:bookmarkStart w:name="z113" w:id="101"/>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1"/>
    <w:bookmarkStart w:name="z114" w:id="102"/>
    <w:p>
      <w:pPr>
        <w:spacing w:after="0"/>
        <w:ind w:left="0"/>
        <w:jc w:val="both"/>
      </w:pPr>
      <w:r>
        <w:rPr>
          <w:rFonts w:ascii="Times New Roman"/>
          <w:b w:val="false"/>
          <w:i w:val="false"/>
          <w:color w:val="000000"/>
          <w:sz w:val="28"/>
        </w:rPr>
        <w:t>
      34. Нарушение утвержденных Правил влечет ответственность, предусмотренную законодательством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выпаса</w:t>
            </w:r>
            <w:r>
              <w:rPr>
                <w:rFonts w:ascii="Times New Roman"/>
                <w:b w:val="false"/>
                <w:i w:val="false"/>
                <w:color w:val="000000"/>
                <w:sz w:val="20"/>
              </w:rPr>
              <w:t xml:space="preserve"> сельскохозяйственных</w:t>
            </w:r>
            <w:r>
              <w:br/>
            </w:r>
            <w:r>
              <w:rPr>
                <w:rFonts w:ascii="Times New Roman"/>
                <w:b w:val="false"/>
                <w:i w:val="false"/>
                <w:color w:val="000000"/>
                <w:sz w:val="20"/>
              </w:rPr>
              <w:t>животных</w:t>
            </w:r>
          </w:p>
        </w:tc>
      </w:tr>
    </w:tbl>
    <w:bookmarkStart w:name="z118" w:id="103"/>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4856"/>
        <w:gridCol w:w="3557"/>
      </w:tblGrid>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выпаса</w:t>
            </w:r>
            <w:r>
              <w:br/>
            </w:r>
            <w:r>
              <w:rPr>
                <w:rFonts w:ascii="Times New Roman"/>
                <w:b w:val="false"/>
                <w:i w:val="false"/>
                <w:color w:val="000000"/>
                <w:sz w:val="20"/>
              </w:rPr>
              <w:t>сельскохозяйственных</w:t>
            </w:r>
            <w:r>
              <w:br/>
            </w:r>
            <w:r>
              <w:rPr>
                <w:rFonts w:ascii="Times New Roman"/>
                <w:b w:val="false"/>
                <w:i w:val="false"/>
                <w:color w:val="000000"/>
                <w:sz w:val="20"/>
              </w:rPr>
              <w:t xml:space="preserve">животных </w:t>
            </w:r>
          </w:p>
        </w:tc>
      </w:tr>
    </w:tbl>
    <w:bookmarkStart w:name="z122" w:id="104"/>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3236"/>
        <w:gridCol w:w="3237"/>
        <w:gridCol w:w="3237"/>
      </w:tblGrid>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Нижесредняя, голов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Матки с ягнятами,</w:t>
            </w:r>
            <w:r>
              <w:br/>
            </w:r>
            <w:r>
              <w:rPr>
                <w:rFonts w:ascii="Times New Roman"/>
                <w:b w:val="false"/>
                <w:i w:val="false"/>
                <w:color w:val="000000"/>
                <w:sz w:val="20"/>
              </w:rPr>
              <w:t>
Козы с козлятами</w:t>
            </w:r>
          </w:p>
          <w:bookmarkEnd w:id="105"/>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Кобылы с жеребятами</w:t>
            </w:r>
            <w:r>
              <w:br/>
            </w:r>
            <w:r>
              <w:rPr>
                <w:rFonts w:ascii="Times New Roman"/>
                <w:b w:val="false"/>
                <w:i w:val="false"/>
                <w:color w:val="000000"/>
                <w:sz w:val="20"/>
              </w:rPr>
              <w:t>
Молодняк 1,5-2 лет</w:t>
            </w:r>
          </w:p>
          <w:bookmarkEnd w:id="106"/>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50-70</w:t>
            </w:r>
            <w:r>
              <w:br/>
            </w:r>
            <w:r>
              <w:rPr>
                <w:rFonts w:ascii="Times New Roman"/>
                <w:b w:val="false"/>
                <w:i w:val="false"/>
                <w:color w:val="000000"/>
                <w:sz w:val="20"/>
              </w:rPr>
              <w:t>
80-100</w:t>
            </w:r>
          </w:p>
          <w:bookmarkEnd w:id="107"/>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100-150</w:t>
            </w:r>
            <w:r>
              <w:br/>
            </w:r>
            <w:r>
              <w:rPr>
                <w:rFonts w:ascii="Times New Roman"/>
                <w:b w:val="false"/>
                <w:i w:val="false"/>
                <w:color w:val="000000"/>
                <w:sz w:val="20"/>
              </w:rPr>
              <w:t>
120-150</w:t>
            </w:r>
          </w:p>
          <w:bookmarkEnd w:id="108"/>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150-200</w:t>
            </w:r>
            <w:r>
              <w:br/>
            </w:r>
            <w:r>
              <w:rPr>
                <w:rFonts w:ascii="Times New Roman"/>
                <w:b w:val="false"/>
                <w:i w:val="false"/>
                <w:color w:val="000000"/>
                <w:sz w:val="20"/>
              </w:rPr>
              <w:t>
150-200</w:t>
            </w:r>
          </w:p>
          <w:bookmarkEnd w:id="1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выпаса</w:t>
            </w:r>
            <w:r>
              <w:br/>
            </w:r>
            <w:r>
              <w:rPr>
                <w:rFonts w:ascii="Times New Roman"/>
                <w:b w:val="false"/>
                <w:i w:val="false"/>
                <w:color w:val="000000"/>
                <w:sz w:val="20"/>
              </w:rPr>
              <w:t>сельскохозяйственных</w:t>
            </w:r>
            <w:r>
              <w:br/>
            </w:r>
            <w:r>
              <w:rPr>
                <w:rFonts w:ascii="Times New Roman"/>
                <w:b w:val="false"/>
                <w:i w:val="false"/>
                <w:color w:val="000000"/>
                <w:sz w:val="20"/>
              </w:rPr>
              <w:t>животных</w:t>
            </w:r>
          </w:p>
        </w:tc>
      </w:tr>
    </w:tbl>
    <w:bookmarkStart w:name="z131" w:id="110"/>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