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3ba8" w14:textId="0da3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2021 год</w:t>
      </w:r>
    </w:p>
    <w:p>
      <w:pPr>
        <w:spacing w:after="0"/>
        <w:ind w:left="0"/>
        <w:jc w:val="both"/>
      </w:pPr>
      <w:r>
        <w:rPr>
          <w:rFonts w:ascii="Times New Roman"/>
          <w:b w:val="false"/>
          <w:i w:val="false"/>
          <w:color w:val="000000"/>
          <w:sz w:val="28"/>
        </w:rPr>
        <w:t>Постановление акимата города Тараз Жамбылской области от 8 февраля 2021 года № 512. Зарегистрировано Департаментом юстиции Жамбылской области 9 февраля 2021 года № 4895</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города Тараз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2021 год от списочной численности работников организации независимо от организационно-правовой формы и формы собственности по городу Тараз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города Тараз"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Тараз;</w:t>
      </w:r>
    </w:p>
    <w:bookmarkEnd w:id="4"/>
    <w:bookmarkStart w:name="z12" w:id="5"/>
    <w:p>
      <w:pPr>
        <w:spacing w:after="0"/>
        <w:ind w:left="0"/>
        <w:jc w:val="both"/>
      </w:pPr>
      <w:r>
        <w:rPr>
          <w:rFonts w:ascii="Times New Roman"/>
          <w:b w:val="false"/>
          <w:i w:val="false"/>
          <w:color w:val="000000"/>
          <w:sz w:val="28"/>
        </w:rPr>
        <w:t>
      3) принятие иных мер вытекающих из настоящего постановления.</w:t>
      </w:r>
    </w:p>
    <w:bookmarkEnd w:id="5"/>
    <w:bookmarkStart w:name="z13" w:id="6"/>
    <w:p>
      <w:pPr>
        <w:spacing w:after="0"/>
        <w:ind w:left="0"/>
        <w:jc w:val="both"/>
      </w:pPr>
      <w:r>
        <w:rPr>
          <w:rFonts w:ascii="Times New Roman"/>
          <w:b w:val="false"/>
          <w:i w:val="false"/>
          <w:color w:val="000000"/>
          <w:sz w:val="28"/>
        </w:rPr>
        <w:t>
      3. Коммунальному государственному учреждению "Центр занятости населения акимата города Тараз"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А.Есеналиева.</w:t>
      </w:r>
    </w:p>
    <w:bookmarkEnd w:id="7"/>
    <w:bookmarkStart w:name="z15" w:id="8"/>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Тараз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Тараз</w:t>
            </w:r>
            <w:r>
              <w:br/>
            </w:r>
            <w:r>
              <w:rPr>
                <w:rFonts w:ascii="Times New Roman"/>
                <w:b w:val="false"/>
                <w:i w:val="false"/>
                <w:color w:val="000000"/>
                <w:sz w:val="20"/>
              </w:rPr>
              <w:t>от 8 февраля 2021 года № 512</w:t>
            </w:r>
          </w:p>
        </w:tc>
      </w:tr>
    </w:tbl>
    <w:bookmarkStart w:name="z20" w:id="9"/>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5311"/>
        <w:gridCol w:w="2080"/>
        <w:gridCol w:w="2595"/>
        <w:gridCol w:w="1585"/>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"Бағыт Тараз"</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"Жамбыл-Жылу" управления энергетики и жилищно-коммунального хозяйства акимата Жамбылской области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металлургический завод"</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"Жамбыл Су" отдела жилищно-коммунального хозяйства, пассажирского транспорта и автомобильных дорог акимата города Тараз</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"Көкжиек-2030"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"ТаразКожОбувь"</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"Айя Сервис"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 проммонтаж"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Тараз</w:t>
            </w:r>
            <w:r>
              <w:br/>
            </w:r>
            <w:r>
              <w:rPr>
                <w:rFonts w:ascii="Times New Roman"/>
                <w:b w:val="false"/>
                <w:i w:val="false"/>
                <w:color w:val="000000"/>
                <w:sz w:val="20"/>
              </w:rPr>
              <w:t>от 8 февраля 2021 года № 512</w:t>
            </w:r>
          </w:p>
        </w:tc>
      </w:tr>
    </w:tbl>
    <w:bookmarkStart w:name="z24" w:id="10"/>
    <w:p>
      <w:pPr>
        <w:spacing w:after="0"/>
        <w:ind w:left="0"/>
        <w:jc w:val="left"/>
      </w:pPr>
      <w:r>
        <w:rPr>
          <w:rFonts w:ascii="Times New Roman"/>
          <w:b/>
          <w:i w:val="false"/>
          <w:color w:val="000000"/>
        </w:rPr>
        <w:t xml:space="preserve"> Квоты рабочих мест для трудоустройства лиц освобожденных из мест лишения свободы и лиц состоящих на учете службы пробации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341"/>
        <w:gridCol w:w="2039"/>
        <w:gridCol w:w="2366"/>
        <w:gridCol w:w="1444"/>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 и лиц состоящих на учете службы 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"Жасыл Ел-Тараз"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"Бағыт Тараз"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"Жамбыл-Жылу" управления энергетики и жилищно-коммунального хозяйства акимата Жамбылской области</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металлургический завод"</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"Жамбыл Су" отдела жилищно-коммунального хозяйства, пассажирского транспорта и автомобильных дорог акимата города Тараз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"Көкжиек-2030"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"ТаразКожОбувь"</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"Айя Сервис"</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 проммонтаж"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"Бином"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"Ғимарат-ТемірБетон"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"Аулиеата ТрансПасс"</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"Таразский городской центр для ресоциализации лиц, оказавшихся в трудной жизненной ситуации" отдела занятости и социальных программ акимата города Тараз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