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c2e3" w14:textId="145c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2020 года № 74-2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16 апреля 2021 года № 4-2. Зарегистрировано Департаментом юстиции Жамбылской области 23 апреля 2021 года № 4947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23 декабря 2020 года № 74-2 "О районном бюджете на 2021-2023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29 декабря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"17 394 697" заменить цифрами "20 544 061";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"14 218 527" заменить цифрами "17 367 891";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"17 398 367" заменить цифрами "21 197 322";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"- 33 276" заменить цифрами "-682 867";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"33 276" заменить цифрами "682 867";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"649 591";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пунктом 1 статьей 510 Кодекса Республики Казахстан от 10 декабря 2008 года "О налогах и других обязательных платежах в бюджет" (Налоговый кодекс) установить на 2021-2023 года повышение ставки земельного налога на 50 процентов от базовых ставок земельного налога, установленных статьями 505, 506 и пунктом 5 статьи 531 Налогового кодекса, за исключением земель, выделенных (отведенных) под автостоянки (паркинги), автозаправочные станции и занятых под казино."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74-2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год, 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тушение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благоустроиства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и инженерные работы в сельских населенных пунктах в рамках проекта Ауыл-ел бесігі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