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5908" w14:textId="4155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20 апреля 2021 года № 3-16. Зарегистрировано Департаментом юстиции Жамбылской области 29 апреля 2021 года № 4965. Утратило силу решением Мойынкумского районного маслихата Жамбылской области от 7 декабря 2023 года № 12-3</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Мойынкумского районного маслихата Жамбылской области от 07.12.2023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правовых актах"</w:t>
      </w:r>
      <w:r>
        <w:rPr>
          <w:rFonts w:ascii="Times New Roman"/>
          <w:b w:val="false"/>
          <w:i w:val="false"/>
          <w:color w:val="000000"/>
          <w:sz w:val="28"/>
        </w:rPr>
        <w:t xml:space="preserve"> и постановлением Правительства Республики Казахстан от 21 мая 2013 года </w:t>
      </w:r>
      <w:r>
        <w:rPr>
          <w:rFonts w:ascii="Times New Roman"/>
          <w:b w:val="false"/>
          <w:i w:val="false"/>
          <w:color w:val="000000"/>
          <w:sz w:val="28"/>
        </w:rPr>
        <w:t>№504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и постановление Правительства Республики Казахстан от 8 сентября 2020 года №554 О внесении изменений в постановление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Мойынкумский районный маслихат РЕШИЛ:</w:t>
      </w:r>
    </w:p>
    <w:bookmarkStart w:name="z8"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Мойынкумскому району.</w:t>
      </w:r>
    </w:p>
    <w:bookmarkEnd w:id="0"/>
    <w:bookmarkStart w:name="z9" w:id="1"/>
    <w:p>
      <w:pPr>
        <w:spacing w:after="0"/>
        <w:ind w:left="0"/>
        <w:jc w:val="both"/>
      </w:pPr>
      <w:r>
        <w:rPr>
          <w:rFonts w:ascii="Times New Roman"/>
          <w:b w:val="false"/>
          <w:i w:val="false"/>
          <w:color w:val="000000"/>
          <w:sz w:val="28"/>
        </w:rPr>
        <w:t xml:space="preserve">
      2. Признать утратившим силу решение Мойынкумского районного маслихата от 28 августа 2020 года № 64-4 "Об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 (зарегистрировано в Реестре государственной регистрации нормативных актов </w:t>
      </w:r>
      <w:r>
        <w:rPr>
          <w:rFonts w:ascii="Times New Roman"/>
          <w:b w:val="false"/>
          <w:i w:val="false"/>
          <w:color w:val="000000"/>
          <w:sz w:val="28"/>
        </w:rPr>
        <w:t>№4746</w:t>
      </w:r>
      <w:r>
        <w:rPr>
          <w:rFonts w:ascii="Times New Roman"/>
          <w:b w:val="false"/>
          <w:i w:val="false"/>
          <w:color w:val="000000"/>
          <w:sz w:val="28"/>
        </w:rPr>
        <w:t>, опубликованного в эталонном контрольном банке нормативных правовых актов Республики Казахстан 23 сентября 2020 года в электронном виде).</w:t>
      </w:r>
    </w:p>
    <w:bookmarkEnd w:id="1"/>
    <w:bookmarkStart w:name="z10" w:id="2"/>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социальному развитию территорий, образование, культуры, развитие языка, охрана здоровья населения, защита прав человека, малообеспеченных слоев населения, защита инвалидов, по делам молодежи, семьи и женщин районного маслихата.</w:t>
      </w:r>
    </w:p>
    <w:bookmarkEnd w:id="2"/>
    <w:bookmarkStart w:name="z11" w:id="3"/>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его первого офицального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Мойынкумского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Калыбаева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Мойынкумского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20 апреля 2021 года №3-16</w:t>
            </w:r>
          </w:p>
        </w:tc>
      </w:tr>
    </w:tbl>
    <w:bookmarkStart w:name="z17"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по Мойынкумскому району</w:t>
      </w:r>
    </w:p>
    <w:bookmarkEnd w:id="4"/>
    <w:bookmarkStart w:name="z158" w:id="5"/>
    <w:p>
      <w:pPr>
        <w:spacing w:after="0"/>
        <w:ind w:left="0"/>
        <w:jc w:val="both"/>
      </w:pPr>
      <w:r>
        <w:rPr>
          <w:rFonts w:ascii="Times New Roman"/>
          <w:b w:val="false"/>
          <w:i w:val="false"/>
          <w:color w:val="ff0000"/>
          <w:sz w:val="28"/>
        </w:rPr>
        <w:t xml:space="preserve">
      Сноска. Приложение - в редакции решения Мойынкумского районного маслихата Жамбылской области от 22.12.2022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дня после его первого официального опубликования).</w:t>
      </w:r>
    </w:p>
    <w:bookmarkEnd w:id="5"/>
    <w:bookmarkStart w:name="z159" w:id="6"/>
    <w:p>
      <w:pPr>
        <w:spacing w:after="0"/>
        <w:ind w:left="0"/>
        <w:jc w:val="left"/>
      </w:pPr>
      <w:r>
        <w:rPr>
          <w:rFonts w:ascii="Times New Roman"/>
          <w:b/>
          <w:i w:val="false"/>
          <w:color w:val="000000"/>
        </w:rPr>
        <w:t xml:space="preserve"> Глава 1. Общие положения</w:t>
      </w:r>
    </w:p>
    <w:bookmarkEnd w:id="6"/>
    <w:bookmarkStart w:name="z160"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соответствий с постановлением Правительства Республики Казахстан от 21 мая 2013 года </w:t>
      </w:r>
      <w:r>
        <w:rPr>
          <w:rFonts w:ascii="Times New Roman"/>
          <w:b w:val="false"/>
          <w:i w:val="false"/>
          <w:color w:val="000000"/>
          <w:sz w:val="28"/>
        </w:rPr>
        <w:t>№504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Законом Республики Казахстан "О социальной защите граждан, пострадавших вследствие ядерных испытаний на Семипалатинском испытательном ядерном полигоне", определяют порядок оказания социальной помощи, установления размеров и перечня отдельных категорий нуждающихся граждан. </w:t>
      </w:r>
    </w:p>
    <w:bookmarkEnd w:id="7"/>
    <w:bookmarkStart w:name="z161" w:id="8"/>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Правилах: </w:t>
      </w:r>
    </w:p>
    <w:bookmarkEnd w:id="8"/>
    <w:bookmarkStart w:name="z162" w:id="9"/>
    <w:p>
      <w:pPr>
        <w:spacing w:after="0"/>
        <w:ind w:left="0"/>
        <w:jc w:val="both"/>
      </w:pPr>
      <w:r>
        <w:rPr>
          <w:rFonts w:ascii="Times New Roman"/>
          <w:b w:val="false"/>
          <w:i w:val="false"/>
          <w:color w:val="000000"/>
          <w:sz w:val="28"/>
        </w:rPr>
        <w:t>
      1) Государственная корпорация "Правительство для граждан" (далее-уполномоченная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квазигосударстенного сектора и выдаче их результатов услуг 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 ;</w:t>
      </w:r>
    </w:p>
    <w:bookmarkEnd w:id="9"/>
    <w:bookmarkStart w:name="z163" w:id="10"/>
    <w:p>
      <w:pPr>
        <w:spacing w:after="0"/>
        <w:ind w:left="0"/>
        <w:jc w:val="both"/>
      </w:pPr>
      <w:r>
        <w:rPr>
          <w:rFonts w:ascii="Times New Roman"/>
          <w:b w:val="false"/>
          <w:i w:val="false"/>
          <w:color w:val="000000"/>
          <w:sz w:val="28"/>
        </w:rPr>
        <w:t>
      2) специальная комиссия – комиссия, создаваемая постановлением акимата Мойынкумского района Жамбылской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164" w:id="11"/>
    <w:p>
      <w:pPr>
        <w:spacing w:after="0"/>
        <w:ind w:left="0"/>
        <w:jc w:val="both"/>
      </w:pPr>
      <w:r>
        <w:rPr>
          <w:rFonts w:ascii="Times New Roman"/>
          <w:b w:val="false"/>
          <w:i w:val="false"/>
          <w:color w:val="000000"/>
          <w:sz w:val="28"/>
        </w:rPr>
        <w:t>
      3) прожиточный минимум-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"Департамента бюро национальной статистики агентства по стратегическому планированию и реформам Республики Казахстан по Жамбылской области";</w:t>
      </w:r>
    </w:p>
    <w:bookmarkEnd w:id="11"/>
    <w:bookmarkStart w:name="z165" w:id="12"/>
    <w:p>
      <w:pPr>
        <w:spacing w:after="0"/>
        <w:ind w:left="0"/>
        <w:jc w:val="both"/>
      </w:pPr>
      <w:r>
        <w:rPr>
          <w:rFonts w:ascii="Times New Roman"/>
          <w:b w:val="false"/>
          <w:i w:val="false"/>
          <w:color w:val="000000"/>
          <w:sz w:val="28"/>
        </w:rPr>
        <w:t xml:space="preserve">
      4) праздничные дни – дни национальных и государственных праздников Республики Казахстан; </w:t>
      </w:r>
    </w:p>
    <w:bookmarkEnd w:id="12"/>
    <w:bookmarkStart w:name="z166" w:id="13"/>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3"/>
    <w:bookmarkStart w:name="z167" w:id="14"/>
    <w:p>
      <w:pPr>
        <w:spacing w:after="0"/>
        <w:ind w:left="0"/>
        <w:jc w:val="both"/>
      </w:pPr>
      <w:r>
        <w:rPr>
          <w:rFonts w:ascii="Times New Roman"/>
          <w:b w:val="false"/>
          <w:i w:val="false"/>
          <w:color w:val="000000"/>
          <w:sz w:val="28"/>
        </w:rPr>
        <w:t xml:space="preserve">
      6) трудная жизненная ситуация – ситуация, объективно нарушающая жизнедеятельность гражданина, которую он не может преодолеть самостоятельно; </w:t>
      </w:r>
    </w:p>
    <w:bookmarkEnd w:id="14"/>
    <w:bookmarkStart w:name="z168" w:id="15"/>
    <w:p>
      <w:pPr>
        <w:spacing w:after="0"/>
        <w:ind w:left="0"/>
        <w:jc w:val="both"/>
      </w:pPr>
      <w:r>
        <w:rPr>
          <w:rFonts w:ascii="Times New Roman"/>
          <w:b w:val="false"/>
          <w:i w:val="false"/>
          <w:color w:val="000000"/>
          <w:sz w:val="28"/>
        </w:rPr>
        <w:t xml:space="preserve">
      7) уполномоченный орган – коммунальное государственное учреждение "Отдел занятости и социальных программ акимата Мойынкумского района"; </w:t>
      </w:r>
    </w:p>
    <w:bookmarkEnd w:id="15"/>
    <w:bookmarkStart w:name="z169" w:id="16"/>
    <w:p>
      <w:pPr>
        <w:spacing w:after="0"/>
        <w:ind w:left="0"/>
        <w:jc w:val="both"/>
      </w:pPr>
      <w:r>
        <w:rPr>
          <w:rFonts w:ascii="Times New Roman"/>
          <w:b w:val="false"/>
          <w:i w:val="false"/>
          <w:color w:val="000000"/>
          <w:sz w:val="28"/>
        </w:rPr>
        <w:t>
      8) участковая комиссия – комиссия, создаваемая решением акима села,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6"/>
    <w:bookmarkStart w:name="z170" w:id="17"/>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7"/>
    <w:bookmarkStart w:name="z171"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8"/>
    <w:bookmarkStart w:name="z172"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9"/>
    <w:bookmarkStart w:name="z173" w:id="20"/>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в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"О ветеранах", оказываются в порядке, предусмотренном настоящими Правилами.</w:t>
      </w:r>
    </w:p>
    <w:bookmarkEnd w:id="20"/>
    <w:bookmarkStart w:name="z174"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175" w:id="22"/>
    <w:p>
      <w:pPr>
        <w:spacing w:after="0"/>
        <w:ind w:left="0"/>
        <w:jc w:val="both"/>
      </w:pPr>
      <w:r>
        <w:rPr>
          <w:rFonts w:ascii="Times New Roman"/>
          <w:b w:val="false"/>
          <w:i w:val="false"/>
          <w:color w:val="000000"/>
          <w:sz w:val="28"/>
        </w:rPr>
        <w:t>
      6. Социальная помощь к праздничным дням предоставляется единовременно в виде денежной выплаты следующим категориям граждан:</w:t>
      </w:r>
    </w:p>
    <w:bookmarkEnd w:id="22"/>
    <w:bookmarkStart w:name="z176" w:id="23"/>
    <w:p>
      <w:pPr>
        <w:spacing w:after="0"/>
        <w:ind w:left="0"/>
        <w:jc w:val="both"/>
      </w:pPr>
      <w:r>
        <w:rPr>
          <w:rFonts w:ascii="Times New Roman"/>
          <w:b w:val="false"/>
          <w:i w:val="false"/>
          <w:color w:val="000000"/>
          <w:sz w:val="28"/>
        </w:rPr>
        <w:t>
      1) к 7 мая – Дню защитника Отечества:</w:t>
      </w:r>
    </w:p>
    <w:bookmarkEnd w:id="23"/>
    <w:bookmarkStart w:name="z177" w:id="2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(далее-Союза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не менее -100000 (сто тысяч) тенге;</w:t>
      </w:r>
    </w:p>
    <w:bookmarkEnd w:id="24"/>
    <w:bookmarkStart w:name="z178" w:id="25"/>
    <w:p>
      <w:pPr>
        <w:spacing w:after="0"/>
        <w:ind w:left="0"/>
        <w:jc w:val="both"/>
      </w:pPr>
      <w:r>
        <w:rPr>
          <w:rFonts w:ascii="Times New Roman"/>
          <w:b w:val="false"/>
          <w:i w:val="false"/>
          <w:color w:val="000000"/>
          <w:sz w:val="28"/>
        </w:rPr>
        <w:t>
      2) к 9 мая – Дню Победы:</w:t>
      </w:r>
    </w:p>
    <w:bookmarkEnd w:id="25"/>
    <w:bookmarkStart w:name="z179" w:id="26"/>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не менее - 1000000 (один миллион) тенге;</w:t>
      </w:r>
    </w:p>
    <w:bookmarkEnd w:id="26"/>
    <w:bookmarkStart w:name="z180" w:id="27"/>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не менее - 1000000 (один миллион) тенге;</w:t>
      </w:r>
    </w:p>
    <w:bookmarkEnd w:id="27"/>
    <w:bookmarkStart w:name="z181" w:id="2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не менее - 100000 (сто тысяч) тенге</w:t>
      </w:r>
    </w:p>
    <w:bookmarkEnd w:id="28"/>
    <w:bookmarkStart w:name="z182" w:id="2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не менее - 50000 (пятьдесят тысяч) тенге;</w:t>
      </w:r>
    </w:p>
    <w:bookmarkEnd w:id="29"/>
    <w:bookmarkStart w:name="z183" w:id="3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не менее - 50000 (пятьдесят тысяч) тенге;</w:t>
      </w:r>
    </w:p>
    <w:bookmarkEnd w:id="30"/>
    <w:bookmarkStart w:name="z184" w:id="3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- 50000 (пятьдесят тысяч) тенге;</w:t>
      </w:r>
    </w:p>
    <w:bookmarkEnd w:id="31"/>
    <w:bookmarkStart w:name="z185" w:id="3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не менее - 50000 (пятьдесят тысяч) тенге;</w:t>
      </w:r>
    </w:p>
    <w:bookmarkEnd w:id="32"/>
    <w:bookmarkStart w:name="z186" w:id="33"/>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в размере не менее- 50000 (пятьдесят тысяч) тенге;</w:t>
      </w:r>
    </w:p>
    <w:bookmarkEnd w:id="33"/>
    <w:bookmarkStart w:name="z187" w:id="3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не менее -15000 (пятнадцать тысяч) тенге;</w:t>
      </w:r>
    </w:p>
    <w:bookmarkEnd w:id="34"/>
    <w:bookmarkStart w:name="z188" w:id="3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не менее - 15000 (пятнадцать тысяч) тенге;</w:t>
      </w:r>
    </w:p>
    <w:bookmarkEnd w:id="35"/>
    <w:bookmarkStart w:name="z189" w:id="36"/>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не менее - 150000 (сто пятьдесят тысяч) тенге;</w:t>
      </w:r>
    </w:p>
    <w:bookmarkEnd w:id="36"/>
    <w:bookmarkStart w:name="z190" w:id="3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в размере не менее - 150000 (сто пятьдесят тысяч) тенге;</w:t>
      </w:r>
    </w:p>
    <w:bookmarkEnd w:id="37"/>
    <w:bookmarkStart w:name="z191" w:id="3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не менее - 150000 (сто пятьдесят тысяч) тенге;</w:t>
      </w:r>
    </w:p>
    <w:bookmarkEnd w:id="38"/>
    <w:bookmarkStart w:name="z192"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не менее - 50000 (пятьдесят тысяч) тенге;</w:t>
      </w:r>
    </w:p>
    <w:bookmarkEnd w:id="39"/>
    <w:bookmarkStart w:name="z193" w:id="40"/>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в размере 15000 (пятнадцать тысяч) тенге;</w:t>
      </w:r>
    </w:p>
    <w:bookmarkEnd w:id="40"/>
    <w:bookmarkStart w:name="z194"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не менее - 150000 (сто пятьдесят тысяч) тенге;</w:t>
      </w:r>
    </w:p>
    <w:bookmarkEnd w:id="41"/>
    <w:bookmarkStart w:name="z195" w:id="4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не менее - 150000 (сто пятьдесят тысяч) тенге;</w:t>
      </w:r>
    </w:p>
    <w:bookmarkEnd w:id="42"/>
    <w:bookmarkStart w:name="z196" w:id="4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не менее - 150000 (сто пятьдесят тысяч) тенге;</w:t>
      </w:r>
    </w:p>
    <w:bookmarkEnd w:id="43"/>
    <w:bookmarkStart w:name="z197" w:id="4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в размере не менее - 150000 (сто пятьдесят тысяч) тенге;</w:t>
      </w:r>
    </w:p>
    <w:bookmarkEnd w:id="44"/>
    <w:bookmarkStart w:name="z198" w:id="45"/>
    <w:p>
      <w:pPr>
        <w:spacing w:after="0"/>
        <w:ind w:left="0"/>
        <w:jc w:val="both"/>
      </w:pPr>
      <w:r>
        <w:rPr>
          <w:rFonts w:ascii="Times New Roman"/>
          <w:b w:val="false"/>
          <w:i w:val="false"/>
          <w:color w:val="000000"/>
          <w:sz w:val="28"/>
        </w:rPr>
        <w:t xml:space="preserve">
      семьям военнослужащих, погибших (умерших) при прохождении воинской службы в мирное время, в размере не менее - 50000 (пятьдесят тысяч) тенге; </w:t>
      </w:r>
    </w:p>
    <w:bookmarkEnd w:id="45"/>
    <w:bookmarkStart w:name="z199" w:id="46"/>
    <w:p>
      <w:pPr>
        <w:spacing w:after="0"/>
        <w:ind w:left="0"/>
        <w:jc w:val="both"/>
      </w:pPr>
      <w:r>
        <w:rPr>
          <w:rFonts w:ascii="Times New Roman"/>
          <w:b w:val="false"/>
          <w:i w:val="false"/>
          <w:color w:val="000000"/>
          <w:sz w:val="28"/>
        </w:rPr>
        <w:t>
      3) День Независимости – 16 декабря;</w:t>
      </w:r>
    </w:p>
    <w:bookmarkEnd w:id="46"/>
    <w:bookmarkStart w:name="z200" w:id="47"/>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репрессии", размер денежной выплаты – не менее 150 000 (сто пятьдесят тысяч) тенге.</w:t>
      </w:r>
    </w:p>
    <w:bookmarkEnd w:id="47"/>
    <w:bookmarkStart w:name="z201" w:id="48"/>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наступлений трудной жизненной ситуации оказывается единовременно и (или) периодически (ежемесячно):</w:t>
      </w:r>
    </w:p>
    <w:bookmarkEnd w:id="48"/>
    <w:bookmarkStart w:name="z202" w:id="49"/>
    <w:p>
      <w:pPr>
        <w:spacing w:after="0"/>
        <w:ind w:left="0"/>
        <w:jc w:val="both"/>
      </w:pPr>
      <w:r>
        <w:rPr>
          <w:rFonts w:ascii="Times New Roman"/>
          <w:b w:val="false"/>
          <w:i w:val="false"/>
          <w:color w:val="000000"/>
          <w:sz w:val="28"/>
        </w:rPr>
        <w:t>
      1) уязвимым слоям населения, имеющим детей воспитывающихся и обучающихся в дошкольных организациях, со среднедушевым доходом не превышающим двукратного прожиточного минимума (кроме семей получателей государственной адресной социальной помощи), ежемесячно в размере 1 (один) месячного расчетного показателя (назначается на текущий квартал с месяца обращения) на следующие категории:</w:t>
      </w:r>
    </w:p>
    <w:bookmarkEnd w:id="49"/>
    <w:bookmarkStart w:name="z203" w:id="50"/>
    <w:p>
      <w:pPr>
        <w:spacing w:after="0"/>
        <w:ind w:left="0"/>
        <w:jc w:val="both"/>
      </w:pPr>
      <w:r>
        <w:rPr>
          <w:rFonts w:ascii="Times New Roman"/>
          <w:b w:val="false"/>
          <w:i w:val="false"/>
          <w:color w:val="000000"/>
          <w:sz w:val="28"/>
        </w:rPr>
        <w:t>
      семьи, имеющие или воспитывающие детей с инвалидностью;</w:t>
      </w:r>
    </w:p>
    <w:bookmarkEnd w:id="50"/>
    <w:bookmarkStart w:name="z204" w:id="51"/>
    <w:p>
      <w:pPr>
        <w:spacing w:after="0"/>
        <w:ind w:left="0"/>
        <w:jc w:val="both"/>
      </w:pPr>
      <w:r>
        <w:rPr>
          <w:rFonts w:ascii="Times New Roman"/>
          <w:b w:val="false"/>
          <w:i w:val="false"/>
          <w:color w:val="000000"/>
          <w:sz w:val="28"/>
        </w:rPr>
        <w:t>
      лица, страдающие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w:t>
      </w:r>
    </w:p>
    <w:bookmarkEnd w:id="51"/>
    <w:bookmarkStart w:name="z205" w:id="52"/>
    <w:p>
      <w:pPr>
        <w:spacing w:after="0"/>
        <w:ind w:left="0"/>
        <w:jc w:val="both"/>
      </w:pPr>
      <w:r>
        <w:rPr>
          <w:rFonts w:ascii="Times New Roman"/>
          <w:b w:val="false"/>
          <w:i w:val="false"/>
          <w:color w:val="000000"/>
          <w:sz w:val="28"/>
        </w:rPr>
        <w:t>
      дети-сироты и дети, оставшиеся без попечения родителей;</w:t>
      </w:r>
    </w:p>
    <w:bookmarkEnd w:id="52"/>
    <w:bookmarkStart w:name="z206" w:id="53"/>
    <w:p>
      <w:pPr>
        <w:spacing w:after="0"/>
        <w:ind w:left="0"/>
        <w:jc w:val="both"/>
      </w:pPr>
      <w:r>
        <w:rPr>
          <w:rFonts w:ascii="Times New Roman"/>
          <w:b w:val="false"/>
          <w:i w:val="false"/>
          <w:color w:val="000000"/>
          <w:sz w:val="28"/>
        </w:rPr>
        <w:t>
      кандасы;</w:t>
      </w:r>
    </w:p>
    <w:bookmarkEnd w:id="53"/>
    <w:bookmarkStart w:name="z207" w:id="54"/>
    <w:p>
      <w:pPr>
        <w:spacing w:after="0"/>
        <w:ind w:left="0"/>
        <w:jc w:val="both"/>
      </w:pPr>
      <w:r>
        <w:rPr>
          <w:rFonts w:ascii="Times New Roman"/>
          <w:b w:val="false"/>
          <w:i w:val="false"/>
          <w:color w:val="000000"/>
          <w:sz w:val="28"/>
        </w:rPr>
        <w:t>
      лица, лишившиеся жилища в результате экологических бедствий, чрезвычайных ситуаций природного и техногенного характера;</w:t>
      </w:r>
    </w:p>
    <w:bookmarkEnd w:id="54"/>
    <w:bookmarkStart w:name="z208" w:id="55"/>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bookmarkEnd w:id="55"/>
    <w:bookmarkStart w:name="z209" w:id="56"/>
    <w:p>
      <w:pPr>
        <w:spacing w:after="0"/>
        <w:ind w:left="0"/>
        <w:jc w:val="both"/>
      </w:pPr>
      <w:r>
        <w:rPr>
          <w:rFonts w:ascii="Times New Roman"/>
          <w:b w:val="false"/>
          <w:i w:val="false"/>
          <w:color w:val="000000"/>
          <w:sz w:val="28"/>
        </w:rPr>
        <w:t>
      неполные семьи;</w:t>
      </w:r>
    </w:p>
    <w:bookmarkEnd w:id="56"/>
    <w:bookmarkStart w:name="z210" w:id="57"/>
    <w:p>
      <w:pPr>
        <w:spacing w:after="0"/>
        <w:ind w:left="0"/>
        <w:jc w:val="both"/>
      </w:pPr>
      <w:r>
        <w:rPr>
          <w:rFonts w:ascii="Times New Roman"/>
          <w:b w:val="false"/>
          <w:i w:val="false"/>
          <w:color w:val="000000"/>
          <w:sz w:val="28"/>
        </w:rPr>
        <w:t>
      2)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представляющим опасность для окружающих:</w:t>
      </w:r>
    </w:p>
    <w:bookmarkEnd w:id="57"/>
    <w:bookmarkStart w:name="z211" w:id="58"/>
    <w:p>
      <w:pPr>
        <w:spacing w:after="0"/>
        <w:ind w:left="0"/>
        <w:jc w:val="both"/>
      </w:pPr>
      <w:r>
        <w:rPr>
          <w:rFonts w:ascii="Times New Roman"/>
          <w:b w:val="false"/>
          <w:i w:val="false"/>
          <w:color w:val="000000"/>
          <w:sz w:val="28"/>
        </w:rPr>
        <w:t>
      лицам, больным с заболеванием туберкулез, в период амбулаторного лечения, ежемесячно, в размере прожиточного минимума с учетом среднедушевого дохода, не превышающего порога пятикратного размера прожиточного минимума;</w:t>
      </w:r>
    </w:p>
    <w:bookmarkEnd w:id="58"/>
    <w:bookmarkStart w:name="z212" w:id="59"/>
    <w:p>
      <w:pPr>
        <w:spacing w:after="0"/>
        <w:ind w:left="0"/>
        <w:jc w:val="both"/>
      </w:pPr>
      <w:r>
        <w:rPr>
          <w:rFonts w:ascii="Times New Roman"/>
          <w:b w:val="false"/>
          <w:i w:val="false"/>
          <w:color w:val="000000"/>
          <w:sz w:val="28"/>
        </w:rPr>
        <w:t>
      гражданам, родителям или иным законным представителям детей, по болезни вызванная вирусом иммунодефицита человека, ежемесячно, в размере двукратного прожиточного минимума с учетом среднедушевого дохода, не превышающего порога пятикратного размера прожиточного минимума;</w:t>
      </w:r>
    </w:p>
    <w:bookmarkEnd w:id="59"/>
    <w:bookmarkStart w:name="z213" w:id="60"/>
    <w:p>
      <w:pPr>
        <w:spacing w:after="0"/>
        <w:ind w:left="0"/>
        <w:jc w:val="both"/>
      </w:pPr>
      <w:r>
        <w:rPr>
          <w:rFonts w:ascii="Times New Roman"/>
          <w:b w:val="false"/>
          <w:i w:val="false"/>
          <w:color w:val="000000"/>
          <w:sz w:val="28"/>
        </w:rPr>
        <w:t>
      лицам, больным с заболеванием туберкулез, в период амбулаторного лечения, единовременно, в размере двукратного прожиточного минимума с учетом среднедушевого дохода, не превышающего порога двукратного размера прожиточного минимума;</w:t>
      </w:r>
    </w:p>
    <w:bookmarkEnd w:id="60"/>
    <w:bookmarkStart w:name="z214" w:id="61"/>
    <w:p>
      <w:pPr>
        <w:spacing w:after="0"/>
        <w:ind w:left="0"/>
        <w:jc w:val="both"/>
      </w:pPr>
      <w:r>
        <w:rPr>
          <w:rFonts w:ascii="Times New Roman"/>
          <w:b w:val="false"/>
          <w:i w:val="false"/>
          <w:color w:val="000000"/>
          <w:sz w:val="28"/>
        </w:rPr>
        <w:t>
      больным с заболеваниями злокачественного онкологического новообразования, единовременно, в размере двукратного прожиточного минимума, на основании выданного врачебного заключения о прохождении специального лечения в условиях стационара с учетом среднедушевого дохода, не превышающего порога пятикратного размера прожиточного минимума;</w:t>
      </w:r>
    </w:p>
    <w:bookmarkEnd w:id="61"/>
    <w:bookmarkStart w:name="z215" w:id="62"/>
    <w:p>
      <w:pPr>
        <w:spacing w:after="0"/>
        <w:ind w:left="0"/>
        <w:jc w:val="both"/>
      </w:pPr>
      <w:r>
        <w:rPr>
          <w:rFonts w:ascii="Times New Roman"/>
          <w:b w:val="false"/>
          <w:i w:val="false"/>
          <w:color w:val="000000"/>
          <w:sz w:val="28"/>
        </w:rPr>
        <w:t>
      3) гражданам (семьям), имеющим месячный среднедушевой доход семьи, не превышающий 60 процентов от прожиточного минимума, при наступлении необходимости оказания социальной помощи, единовременно в размере 20 (двадцати) месячного расчетного показателя;</w:t>
      </w:r>
    </w:p>
    <w:bookmarkEnd w:id="62"/>
    <w:bookmarkStart w:name="z216" w:id="63"/>
    <w:p>
      <w:pPr>
        <w:spacing w:after="0"/>
        <w:ind w:left="0"/>
        <w:jc w:val="both"/>
      </w:pPr>
      <w:r>
        <w:rPr>
          <w:rFonts w:ascii="Times New Roman"/>
          <w:b w:val="false"/>
          <w:i w:val="false"/>
          <w:color w:val="000000"/>
          <w:sz w:val="28"/>
        </w:rPr>
        <w:t>
      4) гражданам (семьям), пострадавшим вследствие стихийного бедствия или пожара по месту возникновения стихийного бедствия или пожара, лицам попавшим в чрезвычайную ситуацию, в случае подачи заявление в уполномоченный орган в течение шести месяцев с учетом среднедушевого дохода лица (семьи), не превышающего порога десятикратного размера прожиточного минимума:</w:t>
      </w:r>
    </w:p>
    <w:bookmarkEnd w:id="63"/>
    <w:bookmarkStart w:name="z217" w:id="64"/>
    <w:p>
      <w:pPr>
        <w:spacing w:after="0"/>
        <w:ind w:left="0"/>
        <w:jc w:val="both"/>
      </w:pPr>
      <w:r>
        <w:rPr>
          <w:rFonts w:ascii="Times New Roman"/>
          <w:b w:val="false"/>
          <w:i w:val="false"/>
          <w:color w:val="000000"/>
          <w:sz w:val="28"/>
        </w:rPr>
        <w:t xml:space="preserve">
      в случае причинения вреда его имуществу или иных имущественных потерях, (при наличии подтверждающего документа) единовременно в размере не менее 200 (двести) месячных расчетных показателей; </w:t>
      </w:r>
    </w:p>
    <w:bookmarkEnd w:id="64"/>
    <w:bookmarkStart w:name="z218" w:id="65"/>
    <w:p>
      <w:pPr>
        <w:spacing w:after="0"/>
        <w:ind w:left="0"/>
        <w:jc w:val="both"/>
      </w:pPr>
      <w:r>
        <w:rPr>
          <w:rFonts w:ascii="Times New Roman"/>
          <w:b w:val="false"/>
          <w:i w:val="false"/>
          <w:color w:val="000000"/>
          <w:sz w:val="28"/>
        </w:rPr>
        <w:t>
      5) лицам, освобожденным из мест лишения свободы или состоящим на учете в службе пробации с учетом среднедушевого дохода лица (семьи) не превышающего порога пятикратного размера прожиточного минимума, социальная помощь выплачивается единовременно в однократном размере величины прожиточного минимума;</w:t>
      </w:r>
    </w:p>
    <w:bookmarkEnd w:id="65"/>
    <w:bookmarkStart w:name="z219" w:id="66"/>
    <w:p>
      <w:pPr>
        <w:spacing w:after="0"/>
        <w:ind w:left="0"/>
        <w:jc w:val="both"/>
      </w:pPr>
      <w:r>
        <w:rPr>
          <w:rFonts w:ascii="Times New Roman"/>
          <w:b w:val="false"/>
          <w:i w:val="false"/>
          <w:color w:val="000000"/>
          <w:sz w:val="28"/>
        </w:rPr>
        <w:t xml:space="preserve">
      6) пенсионерам по возрасту, ветеранам Великой Отечественной войны, ветеранам, приравненным по льготам к ветеранам Великой Отечественной войны, ветеранам боевых действий на территории других государств и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прошедшим санаторно-курортное лечение единовременно с учетом среднедушевого дохода, не превышающего размера двукратного прожиточного минимума, в размере 40 (сорок) месячных расчетных показателей.</w:t>
      </w:r>
    </w:p>
    <w:bookmarkEnd w:id="66"/>
    <w:bookmarkStart w:name="z220" w:id="67"/>
    <w:p>
      <w:pPr>
        <w:spacing w:after="0"/>
        <w:ind w:left="0"/>
        <w:jc w:val="both"/>
      </w:pPr>
      <w:r>
        <w:rPr>
          <w:rFonts w:ascii="Times New Roman"/>
          <w:b w:val="false"/>
          <w:i w:val="false"/>
          <w:color w:val="000000"/>
          <w:sz w:val="28"/>
        </w:rPr>
        <w:t>
      7) единовременная социальная помощь на газификацию жилого дома: производится пенсионерам по возрасту, лицам с инвалидностью, семьям, имеющим или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подлежащих газификации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двукратного прожиточного минимума.</w:t>
      </w:r>
    </w:p>
    <w:bookmarkEnd w:id="67"/>
    <w:bookmarkStart w:name="z221" w:id="68"/>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но не более 130 (сто тридцать) месячных расчетных показателей.</w:t>
      </w:r>
    </w:p>
    <w:bookmarkEnd w:id="68"/>
    <w:bookmarkStart w:name="z222" w:id="69"/>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акт и/или документ, подтверждающий состоявшиеся расходы лица, связанные с подведением и установкой газового оборудования (копии чеков, квитанции, договор на оказание услуг) и справку об отсутствии (наличии) зарегистрированных прав на недвижимое имущество.</w:t>
      </w:r>
    </w:p>
    <w:bookmarkEnd w:id="69"/>
    <w:bookmarkStart w:name="z223" w:id="70"/>
    <w:p>
      <w:pPr>
        <w:spacing w:after="0"/>
        <w:ind w:left="0"/>
        <w:jc w:val="both"/>
      </w:pPr>
      <w:r>
        <w:rPr>
          <w:rFonts w:ascii="Times New Roman"/>
          <w:b w:val="false"/>
          <w:i w:val="false"/>
          <w:color w:val="000000"/>
          <w:sz w:val="28"/>
        </w:rPr>
        <w:t>
      Единовременная социальная помощь предоставляется в течение одного года с момента заключения договора на установку и проведение газопровода и подавшим заявление после вступления в законную силу настоящего решения.</w:t>
      </w:r>
    </w:p>
    <w:bookmarkEnd w:id="70"/>
    <w:bookmarkStart w:name="z224" w:id="71"/>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Правилам.</w:t>
      </w:r>
    </w:p>
    <w:bookmarkEnd w:id="71"/>
    <w:bookmarkStart w:name="z225" w:id="72"/>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2"/>
    <w:bookmarkStart w:name="z226" w:id="73"/>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Мойынкумского района на текущий финансовый год.</w:t>
      </w:r>
    </w:p>
    <w:bookmarkEnd w:id="73"/>
    <w:bookmarkStart w:name="z227" w:id="74"/>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4"/>
    <w:bookmarkStart w:name="z228" w:id="75"/>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5"/>
    <w:bookmarkStart w:name="z229" w:id="76"/>
    <w:p>
      <w:pPr>
        <w:spacing w:after="0"/>
        <w:ind w:left="0"/>
        <w:jc w:val="left"/>
      </w:pPr>
      <w:r>
        <w:rPr>
          <w:rFonts w:ascii="Times New Roman"/>
          <w:b/>
          <w:i w:val="false"/>
          <w:color w:val="000000"/>
        </w:rPr>
        <w:t xml:space="preserve"> Глава 3. Заключительное положение</w:t>
      </w:r>
    </w:p>
    <w:bookmarkEnd w:id="76"/>
    <w:bookmarkStart w:name="z230" w:id="77"/>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Типовым правилам оказания </w:t>
            </w:r>
            <w:r>
              <w:br/>
            </w:r>
            <w:r>
              <w:rPr>
                <w:rFonts w:ascii="Times New Roman"/>
                <w:b w:val="false"/>
                <w:i w:val="false"/>
                <w:color w:val="000000"/>
                <w:sz w:val="20"/>
              </w:rPr>
              <w:t xml:space="preserve">социальной помощи, </w:t>
            </w:r>
            <w:r>
              <w:br/>
            </w:r>
            <w:r>
              <w:rPr>
                <w:rFonts w:ascii="Times New Roman"/>
                <w:b w:val="false"/>
                <w:i w:val="false"/>
                <w:color w:val="000000"/>
                <w:sz w:val="20"/>
              </w:rPr>
              <w:t xml:space="preserve">установления размеров и </w:t>
            </w:r>
            <w:r>
              <w:br/>
            </w:r>
            <w:r>
              <w:rPr>
                <w:rFonts w:ascii="Times New Roman"/>
                <w:b w:val="false"/>
                <w:i w:val="false"/>
                <w:color w:val="000000"/>
                <w:sz w:val="20"/>
              </w:rPr>
              <w:t xml:space="preserve">определения перечня отдельных </w:t>
            </w:r>
            <w:r>
              <w:br/>
            </w:r>
            <w:r>
              <w:rPr>
                <w:rFonts w:ascii="Times New Roman"/>
                <w:b w:val="false"/>
                <w:i w:val="false"/>
                <w:color w:val="000000"/>
                <w:sz w:val="20"/>
              </w:rPr>
              <w:t xml:space="preserve">категорий нуждающихся </w:t>
            </w:r>
            <w:r>
              <w:br/>
            </w:r>
            <w:r>
              <w:rPr>
                <w:rFonts w:ascii="Times New Roman"/>
                <w:b w:val="false"/>
                <w:i w:val="false"/>
                <w:color w:val="000000"/>
                <w:sz w:val="20"/>
              </w:rPr>
              <w:t>граждан</w:t>
            </w:r>
          </w:p>
        </w:tc>
      </w:tr>
    </w:tbl>
    <w:bookmarkStart w:name="z101" w:id="78"/>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78"/>
    <w:bookmarkStart w:name="z102" w:id="79"/>
    <w:p>
      <w:pPr>
        <w:spacing w:after="0"/>
        <w:ind w:left="0"/>
        <w:jc w:val="both"/>
      </w:pPr>
      <w:r>
        <w:rPr>
          <w:rFonts w:ascii="Times New Roman"/>
          <w:b w:val="false"/>
          <w:i w:val="false"/>
          <w:color w:val="000000"/>
          <w:sz w:val="28"/>
        </w:rPr>
        <w:t>
       от "___" ________ 20___г.</w:t>
      </w:r>
    </w:p>
    <w:bookmarkEnd w:id="79"/>
    <w:bookmarkStart w:name="z103" w:id="80"/>
    <w:p>
      <w:pPr>
        <w:spacing w:after="0"/>
        <w:ind w:left="0"/>
        <w:jc w:val="both"/>
      </w:pPr>
      <w:r>
        <w:rPr>
          <w:rFonts w:ascii="Times New Roman"/>
          <w:b w:val="false"/>
          <w:i w:val="false"/>
          <w:color w:val="000000"/>
          <w:sz w:val="28"/>
        </w:rPr>
        <w:t>
       ______________________ (населенный пункт)</w:t>
      </w:r>
    </w:p>
    <w:bookmarkEnd w:id="80"/>
    <w:bookmarkStart w:name="z104" w:id="81"/>
    <w:p>
      <w:pPr>
        <w:spacing w:after="0"/>
        <w:ind w:left="0"/>
        <w:jc w:val="both"/>
      </w:pPr>
      <w:r>
        <w:rPr>
          <w:rFonts w:ascii="Times New Roman"/>
          <w:b w:val="false"/>
          <w:i w:val="false"/>
          <w:color w:val="000000"/>
          <w:sz w:val="28"/>
        </w:rPr>
        <w:t xml:space="preserve">
      1. Ф.И.О. заявителя ___________________________________________ </w:t>
      </w:r>
    </w:p>
    <w:bookmarkEnd w:id="81"/>
    <w:bookmarkStart w:name="z144" w:id="82"/>
    <w:p>
      <w:pPr>
        <w:spacing w:after="0"/>
        <w:ind w:left="0"/>
        <w:jc w:val="both"/>
      </w:pPr>
      <w:r>
        <w:rPr>
          <w:rFonts w:ascii="Times New Roman"/>
          <w:b w:val="false"/>
          <w:i w:val="false"/>
          <w:color w:val="000000"/>
          <w:sz w:val="28"/>
        </w:rPr>
        <w:t xml:space="preserve">
      2. Адрес места жительства ______________________________________________ </w:t>
      </w:r>
    </w:p>
    <w:bookmarkEnd w:id="82"/>
    <w:bookmarkStart w:name="z145" w:id="83"/>
    <w:p>
      <w:pPr>
        <w:spacing w:after="0"/>
        <w:ind w:left="0"/>
        <w:jc w:val="both"/>
      </w:pP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______________________________ </w:t>
      </w:r>
    </w:p>
    <w:bookmarkEnd w:id="83"/>
    <w:bookmarkStart w:name="z146" w:id="84"/>
    <w:p>
      <w:pPr>
        <w:spacing w:after="0"/>
        <w:ind w:left="0"/>
        <w:jc w:val="both"/>
      </w:pPr>
      <w:r>
        <w:rPr>
          <w:rFonts w:ascii="Times New Roman"/>
          <w:b w:val="false"/>
          <w:i w:val="false"/>
          <w:color w:val="000000"/>
          <w:sz w:val="28"/>
        </w:rPr>
        <w:t>
      4. Состав семьи (учитываются фактически проживающие в семье) __человек, в том числе: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85"/>
    <w:p>
      <w:pPr>
        <w:spacing w:after="0"/>
        <w:ind w:left="0"/>
        <w:jc w:val="both"/>
      </w:pPr>
      <w:r>
        <w:rPr>
          <w:rFonts w:ascii="Times New Roman"/>
          <w:b w:val="false"/>
          <w:i w:val="false"/>
          <w:color w:val="000000"/>
          <w:sz w:val="28"/>
        </w:rPr>
        <w:t xml:space="preserve">
      Всего трудоспособных _________ человек. Зарегистрированы в качестве безработного в органах занятости_______ человек. Количество детей: ______, из них обучающихся в высших и средних учебных заведениях на платной основе _______ человек, стоимость обучения в год ________ тенге. Наличие в семье ветеранов Великой Отечественной войны, лиц,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инвалидов, детей-инвалидов (указать или добавить иную категорию) _____________________________ ___________________ </w:t>
      </w:r>
    </w:p>
    <w:bookmarkEnd w:id="85"/>
    <w:bookmarkStart w:name="z147" w:id="86"/>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указать):____________________ _________________________________________________ Расходы на содержание жилья:__________________________________________________ ________________________________________________________________________________________</w:t>
      </w:r>
    </w:p>
    <w:bookmarkEnd w:id="86"/>
    <w:bookmarkStart w:name="z106" w:id="87"/>
    <w:p>
      <w:pPr>
        <w:spacing w:after="0"/>
        <w:ind w:left="0"/>
        <w:jc w:val="both"/>
      </w:pPr>
      <w:r>
        <w:rPr>
          <w:rFonts w:ascii="Times New Roman"/>
          <w:b w:val="false"/>
          <w:i w:val="false"/>
          <w:color w:val="000000"/>
          <w:sz w:val="28"/>
        </w:rPr>
        <w:t>
      Доходы семьи:</w:t>
      </w:r>
    </w:p>
    <w:bookmarkEnd w:id="87"/>
    <w:bookmarkStart w:name="z107" w:id="88"/>
    <w:p>
      <w:pPr>
        <w:spacing w:after="0"/>
        <w:ind w:left="0"/>
        <w:jc w:val="both"/>
      </w:pPr>
      <w:r>
        <w:rPr>
          <w:rFonts w:ascii="Times New Roman"/>
          <w:b w:val="false"/>
          <w:i w:val="false"/>
          <w:color w:val="000000"/>
          <w:sz w:val="28"/>
        </w:rPr>
        <w:t xml:space="preserve">
      Отбасының табысы: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89"/>
    <w:p>
      <w:pPr>
        <w:spacing w:after="0"/>
        <w:ind w:left="0"/>
        <w:jc w:val="both"/>
      </w:pPr>
      <w:r>
        <w:rPr>
          <w:rFonts w:ascii="Times New Roman"/>
          <w:b w:val="false"/>
          <w:i w:val="false"/>
          <w:color w:val="000000"/>
          <w:sz w:val="28"/>
        </w:rPr>
        <w:t>
      6. Наличие:</w:t>
      </w:r>
    </w:p>
    <w:bookmarkEnd w:id="89"/>
    <w:bookmarkStart w:name="z109" w:id="90"/>
    <w:p>
      <w:pPr>
        <w:spacing w:after="0"/>
        <w:ind w:left="0"/>
        <w:jc w:val="both"/>
      </w:pPr>
      <w:r>
        <w:rPr>
          <w:rFonts w:ascii="Times New Roman"/>
          <w:b w:val="false"/>
          <w:i w:val="false"/>
          <w:color w:val="000000"/>
          <w:sz w:val="28"/>
        </w:rPr>
        <w:t xml:space="preserve">
      автотранспорта (марка, год выпуска, правоустанавливающий документ, </w:t>
      </w:r>
    </w:p>
    <w:bookmarkEnd w:id="90"/>
    <w:bookmarkStart w:name="z110" w:id="91"/>
    <w:p>
      <w:pPr>
        <w:spacing w:after="0"/>
        <w:ind w:left="0"/>
        <w:jc w:val="both"/>
      </w:pPr>
      <w:r>
        <w:rPr>
          <w:rFonts w:ascii="Times New Roman"/>
          <w:b w:val="false"/>
          <w:i w:val="false"/>
          <w:color w:val="000000"/>
          <w:sz w:val="28"/>
        </w:rPr>
        <w:t>
      заявленные доходы от его эксплуатации)____________________________ _________________________________________________________________ ___________________ иного жилья, кроме занимаемого в настоящее время, (заявленные доходы от его эксплуатации)_____________________________ ________________________________________</w:t>
      </w:r>
    </w:p>
    <w:bookmarkEnd w:id="91"/>
    <w:bookmarkStart w:name="z111" w:id="92"/>
    <w:p>
      <w:pPr>
        <w:spacing w:after="0"/>
        <w:ind w:left="0"/>
        <w:jc w:val="both"/>
      </w:pPr>
      <w:r>
        <w:rPr>
          <w:rFonts w:ascii="Times New Roman"/>
          <w:b w:val="false"/>
          <w:i w:val="false"/>
          <w:color w:val="000000"/>
          <w:sz w:val="28"/>
        </w:rPr>
        <w:t>
      Иного жилья, кроме занимаемого в настоящее время (заявленные доходы от его эксплуатации)</w:t>
      </w:r>
    </w:p>
    <w:bookmarkEnd w:id="92"/>
    <w:bookmarkStart w:name="z112" w:id="93"/>
    <w:p>
      <w:pPr>
        <w:spacing w:after="0"/>
        <w:ind w:left="0"/>
        <w:jc w:val="both"/>
      </w:pPr>
      <w:r>
        <w:rPr>
          <w:rFonts w:ascii="Times New Roman"/>
          <w:b w:val="false"/>
          <w:i w:val="false"/>
          <w:color w:val="000000"/>
          <w:sz w:val="28"/>
        </w:rPr>
        <w:t>
      _____________________________________________________________________</w:t>
      </w:r>
    </w:p>
    <w:bookmarkEnd w:id="93"/>
    <w:bookmarkStart w:name="z113" w:id="94"/>
    <w:p>
      <w:pPr>
        <w:spacing w:after="0"/>
        <w:ind w:left="0"/>
        <w:jc w:val="both"/>
      </w:pPr>
      <w:r>
        <w:rPr>
          <w:rFonts w:ascii="Times New Roman"/>
          <w:b w:val="false"/>
          <w:i w:val="false"/>
          <w:color w:val="000000"/>
          <w:sz w:val="28"/>
        </w:rPr>
        <w:t xml:space="preserve">
      ____________________________________________________________________ ____________________________________________________________________ _______________________________________________________________________ </w:t>
      </w:r>
    </w:p>
    <w:bookmarkEnd w:id="94"/>
    <w:bookmarkStart w:name="z148" w:id="95"/>
    <w:p>
      <w:pPr>
        <w:spacing w:after="0"/>
        <w:ind w:left="0"/>
        <w:jc w:val="both"/>
      </w:pPr>
      <w:r>
        <w:rPr>
          <w:rFonts w:ascii="Times New Roman"/>
          <w:b w:val="false"/>
          <w:i w:val="false"/>
          <w:color w:val="000000"/>
          <w:sz w:val="28"/>
        </w:rPr>
        <w:t xml:space="preserve">
      7. Сведения о ранее полученной помощи (форма, сумма, источник):______________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 </w:t>
      </w:r>
    </w:p>
    <w:bookmarkEnd w:id="95"/>
    <w:bookmarkStart w:name="z149" w:id="96"/>
    <w:p>
      <w:pPr>
        <w:spacing w:after="0"/>
        <w:ind w:left="0"/>
        <w:jc w:val="both"/>
      </w:pPr>
      <w:r>
        <w:rPr>
          <w:rFonts w:ascii="Times New Roman"/>
          <w:b w:val="false"/>
          <w:i w:val="false"/>
          <w:color w:val="000000"/>
          <w:sz w:val="28"/>
        </w:rPr>
        <w:t xml:space="preserve">
      8. Иные доходы семьи (форма, сумма, источник):______________________________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 </w:t>
      </w:r>
    </w:p>
    <w:bookmarkEnd w:id="96"/>
    <w:bookmarkStart w:name="z150" w:id="97"/>
    <w:p>
      <w:pPr>
        <w:spacing w:after="0"/>
        <w:ind w:left="0"/>
        <w:jc w:val="both"/>
      </w:pPr>
      <w:r>
        <w:rPr>
          <w:rFonts w:ascii="Times New Roman"/>
          <w:b w:val="false"/>
          <w:i w:val="false"/>
          <w:color w:val="000000"/>
          <w:sz w:val="28"/>
        </w:rPr>
        <w:t xml:space="preserve">
      9. Обеспеченность детей школьными принадлежностями, одеждой,обувью:_______ ______________________________________________________________ </w:t>
      </w:r>
    </w:p>
    <w:bookmarkEnd w:id="97"/>
    <w:bookmarkStart w:name="z151" w:id="98"/>
    <w:p>
      <w:pPr>
        <w:spacing w:after="0"/>
        <w:ind w:left="0"/>
        <w:jc w:val="both"/>
      </w:pPr>
      <w:r>
        <w:rPr>
          <w:rFonts w:ascii="Times New Roman"/>
          <w:b w:val="false"/>
          <w:i w:val="false"/>
          <w:color w:val="000000"/>
          <w:sz w:val="28"/>
        </w:rPr>
        <w:t>
      10. Санитарно-эпидемиологические условия проживания:______________________</w:t>
      </w:r>
    </w:p>
    <w:bookmarkEnd w:id="98"/>
    <w:bookmarkStart w:name="z114" w:id="99"/>
    <w:p>
      <w:pPr>
        <w:spacing w:after="0"/>
        <w:ind w:left="0"/>
        <w:jc w:val="both"/>
      </w:pPr>
      <w:r>
        <w:rPr>
          <w:rFonts w:ascii="Times New Roman"/>
          <w:b w:val="false"/>
          <w:i w:val="false"/>
          <w:color w:val="000000"/>
          <w:sz w:val="28"/>
        </w:rPr>
        <w:t>
      _______________________________________________</w:t>
      </w:r>
    </w:p>
    <w:bookmarkEnd w:id="99"/>
    <w:bookmarkStart w:name="z115" w:id="100"/>
    <w:p>
      <w:pPr>
        <w:spacing w:after="0"/>
        <w:ind w:left="0"/>
        <w:jc w:val="both"/>
      </w:pPr>
      <w:r>
        <w:rPr>
          <w:rFonts w:ascii="Times New Roman"/>
          <w:b w:val="false"/>
          <w:i w:val="false"/>
          <w:color w:val="000000"/>
          <w:sz w:val="28"/>
        </w:rPr>
        <w:t>
      Председатель комиссии: _________________________ _____________________ Члены комиссии: _________________________ ______________________ _________________________ ______________________ _________________________ ______________________ _________________________ ______________________ (подписи) (Ф.И.О.)</w:t>
      </w:r>
    </w:p>
    <w:bookmarkEnd w:id="100"/>
    <w:bookmarkStart w:name="z116" w:id="101"/>
    <w:p>
      <w:pPr>
        <w:spacing w:after="0"/>
        <w:ind w:left="0"/>
        <w:jc w:val="both"/>
      </w:pPr>
      <w:r>
        <w:rPr>
          <w:rFonts w:ascii="Times New Roman"/>
          <w:b w:val="false"/>
          <w:i w:val="false"/>
          <w:color w:val="000000"/>
          <w:sz w:val="28"/>
        </w:rPr>
        <w:t>
      С составленным актом ознакомлен(а): ___________________________ Ф.И.О. и подпись заявителя</w:t>
      </w:r>
    </w:p>
    <w:bookmarkEnd w:id="101"/>
    <w:bookmarkStart w:name="z117" w:id="102"/>
    <w:p>
      <w:pPr>
        <w:spacing w:after="0"/>
        <w:ind w:left="0"/>
        <w:jc w:val="both"/>
      </w:pPr>
      <w:r>
        <w:rPr>
          <w:rFonts w:ascii="Times New Roman"/>
          <w:b w:val="false"/>
          <w:i w:val="false"/>
          <w:color w:val="000000"/>
          <w:sz w:val="28"/>
        </w:rPr>
        <w:t>
      От проведения обследования отказываюсь _______________</w:t>
      </w:r>
    </w:p>
    <w:bookmarkEnd w:id="102"/>
    <w:bookmarkStart w:name="z118" w:id="103"/>
    <w:p>
      <w:pPr>
        <w:spacing w:after="0"/>
        <w:ind w:left="0"/>
        <w:jc w:val="both"/>
      </w:pPr>
      <w:r>
        <w:rPr>
          <w:rFonts w:ascii="Times New Roman"/>
          <w:b w:val="false"/>
          <w:i w:val="false"/>
          <w:color w:val="000000"/>
          <w:sz w:val="28"/>
        </w:rPr>
        <w:t>
      Ф.И.О. и подпись заявителя (или одного из членов семьи), дата __________________________________________________________________________ (заполняется в случае отказа заявителя от проведения обследования)</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 xml:space="preserve">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 xml:space="preserve">отдельных категорий </w:t>
            </w:r>
            <w:r>
              <w:br/>
            </w:r>
            <w:r>
              <w:rPr>
                <w:rFonts w:ascii="Times New Roman"/>
                <w:b w:val="false"/>
                <w:i w:val="false"/>
                <w:color w:val="000000"/>
                <w:sz w:val="20"/>
              </w:rPr>
              <w:t>нуждающихся</w:t>
            </w:r>
            <w:r>
              <w:br/>
            </w:r>
            <w:r>
              <w:rPr>
                <w:rFonts w:ascii="Times New Roman"/>
                <w:b w:val="false"/>
                <w:i w:val="false"/>
                <w:color w:val="000000"/>
                <w:sz w:val="20"/>
              </w:rPr>
              <w:t>граждан</w:t>
            </w:r>
          </w:p>
        </w:tc>
      </w:tr>
    </w:tbl>
    <w:bookmarkStart w:name="z125" w:id="104"/>
    <w:p>
      <w:pPr>
        <w:spacing w:after="0"/>
        <w:ind w:left="0"/>
        <w:jc w:val="left"/>
      </w:pPr>
      <w:r>
        <w:rPr>
          <w:rFonts w:ascii="Times New Roman"/>
          <w:b/>
          <w:i w:val="false"/>
          <w:color w:val="000000"/>
        </w:rPr>
        <w:t xml:space="preserve">  Заключение участковой комиссии № __ __ _________ 20__ г.</w:t>
      </w:r>
    </w:p>
    <w:bookmarkEnd w:id="104"/>
    <w:bookmarkStart w:name="z126" w:id="105"/>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bookmarkEnd w:id="105"/>
    <w:bookmarkStart w:name="z127" w:id="106"/>
    <w:p>
      <w:pPr>
        <w:spacing w:after="0"/>
        <w:ind w:left="0"/>
        <w:jc w:val="both"/>
      </w:pPr>
      <w:r>
        <w:rPr>
          <w:rFonts w:ascii="Times New Roman"/>
          <w:b w:val="false"/>
          <w:i w:val="false"/>
          <w:color w:val="000000"/>
          <w:sz w:val="28"/>
        </w:rPr>
        <w:t>
      _____________________________________________________________________ (фамилия, имя, отчество заявителя)</w:t>
      </w:r>
    </w:p>
    <w:bookmarkEnd w:id="106"/>
    <w:bookmarkStart w:name="z128" w:id="107"/>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о_____________________________________________________________________ (необходимости, отсутствии необходимости)</w:t>
      </w:r>
    </w:p>
    <w:bookmarkEnd w:id="107"/>
    <w:bookmarkStart w:name="z129" w:id="108"/>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bookmarkEnd w:id="108"/>
    <w:bookmarkStart w:name="z130" w:id="109"/>
    <w:p>
      <w:pPr>
        <w:spacing w:after="0"/>
        <w:ind w:left="0"/>
        <w:jc w:val="both"/>
      </w:pPr>
      <w:r>
        <w:rPr>
          <w:rFonts w:ascii="Times New Roman"/>
          <w:b w:val="false"/>
          <w:i w:val="false"/>
          <w:color w:val="000000"/>
          <w:sz w:val="28"/>
        </w:rPr>
        <w:t>
      Председатель комиссии:________________ __________________________</w:t>
      </w:r>
    </w:p>
    <w:bookmarkEnd w:id="109"/>
    <w:bookmarkStart w:name="z131" w:id="110"/>
    <w:p>
      <w:pPr>
        <w:spacing w:after="0"/>
        <w:ind w:left="0"/>
        <w:jc w:val="both"/>
      </w:pPr>
      <w:r>
        <w:rPr>
          <w:rFonts w:ascii="Times New Roman"/>
          <w:b w:val="false"/>
          <w:i w:val="false"/>
          <w:color w:val="000000"/>
          <w:sz w:val="28"/>
        </w:rPr>
        <w:t>
      Члены комиссии:_______________________ __________________________ _______________________ __________________________ _______________________ __________________________ _______________________ __________________________ (подписи) (Ф.И.О.)</w:t>
      </w:r>
    </w:p>
    <w:bookmarkEnd w:id="110"/>
    <w:bookmarkStart w:name="z132" w:id="111"/>
    <w:p>
      <w:pPr>
        <w:spacing w:after="0"/>
        <w:ind w:left="0"/>
        <w:jc w:val="both"/>
      </w:pPr>
      <w:r>
        <w:rPr>
          <w:rFonts w:ascii="Times New Roman"/>
          <w:b w:val="false"/>
          <w:i w:val="false"/>
          <w:color w:val="000000"/>
          <w:sz w:val="28"/>
        </w:rPr>
        <w:t>
      Заключение с прилагаемыми документами в количестве ____ штук принято "__"____________ 20__ г. ________________________________________ Ф.И.О., должность, подпись работника, акима поселка, села, сельского округа или уполномоченного органа, принявшего документы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