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58009" w14:textId="66580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LVІ сессии Жезказганского городского маслихата от 28 декабря 2020 года № 56/472 "О бюджете города Жезказган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Жезказганского городского маслихата Карагандинской области от 15 апреля 2021 года № 6/54. Зарегистрировано Департаментом юстиции Карагандинской области 19 апреля 2021 года № 6313.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Жезказганский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LVІ сессии Жезказганского городского маслихата от 28 декабря 2020 года №56/472 "О бюджете города Жезказган на 2021-2023 годы" (зарегистрировано в Реестре государственной регистрации нормативных правовых актов за №21972, опубликовано в Эталонном контрольном банке нормативных правовых актов Республики Казахстан в электронном виде 05 января 2021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городской бюджет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22429485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10321484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30429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246190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11831382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25340862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минус 278201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4376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282577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2633176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2633176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4376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425978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3054778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Жезказганского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LVI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№56/472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22429485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10321484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4522484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11831382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11831382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11831382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25340862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инвалидов в Республике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9036141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 досуговой работы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7793807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7793807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7793807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7482303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IIІ.Чистое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-278201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охрана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-2633176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2633176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Сумма, тысяч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Сумма, тысяч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3054778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