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686f" w14:textId="8dd6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23 декабря 2021 года № 82. Зарегистрировано в Министерстве юстиции Республики Казахстан 28 декабря 2021 года № 26162.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2022 год,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15 345 650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3 112 277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25 817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65 158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12 142 398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15 856 484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- 40690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40690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- 470 144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470 144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33 647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503 791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Саранского городского маслихата Карагандинской области от 19.10.2022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городского бюджета на 2022 год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объем субвенции, передаваемой из городского бюджета в бюджет поселка Актас,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515 244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– 388 932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401 057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Сарани на 2022 год в размере 9 575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Саранского городского маслихата Карагандинской области от 19.10.2022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Саранского городского маслихата Карагандинской области от 19.10.2022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3 112 277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1 580 622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15 856 484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666962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- 470 144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3 136 354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7 752 087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4 410 566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737908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401057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82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2022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Саранского городского маслихата Карагандинской области от 19.10.2022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402 321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молодежи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серебряный возраст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первое рабочее место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6 456 399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3 490 029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питьевого и технического водоснабжения, канализации для производства автобусов, спецтехники марки Yutong город Сарань,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подъездного железнодорожного пути товарищество с ограниченной ответственностью "Qaz Tehna" по станции Сокыр в город Сарань, 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(ЛЭП) к ИЖС по улица Макаренко в городе Сарань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"Электроснабжение электроустановок 6кВ имущественного комплекса" по адресу: город Сарань, улица Доковская, дом 1А"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в город Сарань (незавершенное строительство)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дома, по адресу: город Сарань, микрорайон 3, дом №12 (РТИ)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крупнопанельного пятиэтажного пятиподъездного жилого дома по адресу город Сарань, улица Рабочая в районе дома №2. Дом №1.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питьевого и технического водоснабжения, канализации для производства автобусов, спецтехники марки Yutong в городе Сарань (софинансирование)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Примыкание подъездного железнодорожного пути товарищество с ограниченной ответственностью "Qaz Tehna" по станции Сокыр в городе Сарань, Карагандинской области (софинансирование)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крупнопанельному пятиэтажному, пятиподъездному жилому дому (№2), расположенного по улице Рабочая, городе Сарань, Карагандинская область (без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крупнопанельному пятиэтажному, пятиподъездному жилому дому (№1), расположенного по улице Рабочая, городе Сарань, Карагандинская область (без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крупнопанельному пятиэтажному, пятиподъездному жилому дому (№2), расположенного по улице Рабочая, городе Сарань, Карагандинская область (раздел электроснабжение)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модульной котельной в микрорайоне по адресу: 3 район РТИ город Сарани, Карагандинской области". (Корректировка)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