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a562" w14:textId="adba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I сессии Шахтинского городского маслихата от 6 апреля 2012 года № 792/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0 февраля 2021 года № 22/2. Зарегистрировано Департаментом юстиции Карагандинской области 16 февраля 2021 года № 6190. Утратило силу решением Шахтинского городского маслихата Карагандинской области от 14 июня 2024 года № 34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за № 8-8-112, опубликовано в газете "Шахтинский вестник" от 1 июня 2012 года № 22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оказания жилищной помощи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оказания жилищной помощи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оказания жилищной помощи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дополнить подпунктом 1-2) следующего содержания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 Правил оказания жилищной помощи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- допустимых расходов на оплату содержания жилого дома (жилого здания) малообеспеченной семьи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, потребления коммунальных услуг,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в размере четырех процент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зложить в ново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зложить в ново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чет, к оплате выставляется органом управления объекта кондоминиум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зложить в ново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чет, к оплате выставляется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, согласованной с местным исполнительным органом (жилищной инспекцией) и утвержденной на общем собрании собственников и нанимателей (поднанимателей) квартир.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