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1d5c" w14:textId="abd1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 сессии Шахтинского городского маслихата от 24 декабря 2020 года № 1780/45 "О городском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31 марта 2021 года № 25/3. Зарегистрировано Департаментом юстиции Карагандинской области 9 апреля 2021 года № 6291.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 сессии Шахтинского городского маслихата от 24 декабря 2020 года № 1780/45 "О городском бюджете на 2021 – 2023 годы" (зарегистрировано в Реестре государственной регистрации нормативных правовых актов за № 150813, опубликовано в Эталонном контрольном банке нормативных правовых актов Республики Казахстан в электронном виде от 30 декабря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9 915 480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1 848 035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47 749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83 015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7 936 681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10 990 359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10 000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14 500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14 500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1 099 379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1 099 379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1 099 379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- 1 099 379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города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Шахтинска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1780/45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город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этажного жилого дома город Шахтинск, улица Карла Маркса, строение 54 (без благоустройства и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Шахтинска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