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4106" w14:textId="d424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45 сессии Шахтинского городского маслихата от 24 декабря 2020 года № 1780/45 "О городском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7 июля 2021 года № 55/6. Зарегистрировано в Министерстве юстиции Республики Казахстан 15 июля 2021 года № 23551.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45 сессии Шахтинского городского маслихата "О городском бюджете на 2021 – 2023 годы" от 24 декабря 2020 года под № 1780/45 (зарегистрировано в Реестре государственной регистрации нормативных правовых актов под № 21959)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– 2023 годы согласно приложениям 1, 2 и 3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10 896 903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1 910 872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– 26 536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– 72 015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8 887 479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11 960 383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113 135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113 135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- 1 186 615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1 186 615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1 186 615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