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4946" w14:textId="c65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февраля 2021 года № 3/36. Зарегистрировано Департаментом юстиции Карагандинской области 25 февраля 2021 года № 6213. Утратило силу решением Абайского районного маслихата Карагандинской области от 26 декабря 2023 года № 15/147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2674, опубликовано в районной газете "Абай-Ақиқат" от 12 июля 2014 года № 27 (4030), в информационно–правовой системе "Әділет" 17 июля 2014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Абайского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 следующего содержания: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День Конституции Республики Казахстан - 30 августа.";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Победы - 9 мая: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Наурыз мейрамы – 21 - 23 марта: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инвалиды;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вирусом иммунодефицита человека (ВИЧ);";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Конституции Республики Казахстан - 30 августа: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достигшие восьмидесяти лет и старше.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отнесения граждан к категории нуждающихся при наступлении трудной жизненной ситуации является причинение ущерба гражданину (семье) либо его имуществу вследствие стихийного бедствия или пожара либо наличие социально-значимого заболевания – "туберкулез" в период амбулаторного лечения либо болезнь, вызванная вирусом иммунодефицита человека (ВИЧ) у детей.";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Документы представляются в подлинниках для сверки, после чего подлинники документов возвращаются заявителю.";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