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d0ef" w14:textId="cc4d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декабря 2021 года № VII-13/98. Зарегистрировано в Министерстве юстиции Республики Казахстан 29 декабря 2021 года № 26168.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13936360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1784926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44401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12071463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14765185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88591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20364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-897052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897052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88591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832514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VII-26/198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субвенции, передаваемые из районного бюджета в бюджеты города, поселка,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2022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2022 год в сумме 15361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VII-16/129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VII-26/198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2022-2024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Каркаралинского районного маслихата Карагандинской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VII-26/198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"Промышленность, архитектурная, градостроительная и строительная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