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39bc" w14:textId="c063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77 сессии Осакаровского районного маслихата от 28 декабря 2020 года № 965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ноября 2021 года № 137. Зарегистрировано в Министерстве юстиции Республики Казахстан 22 ноября 2021 года № 25267.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бюджете Осакаровского района на 2021-2023 годы" от 28 декабря 2020 года № 965 (зарегистрировано в Реестре государственной регистрации нормативных правовых актов под № 21973)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12 153 354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1 306 304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27 157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34 211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10 785 682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12 436 343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134 947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190 346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55 399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- 3 100 тысяч тенге,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3 100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- 414 836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414 836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190 346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55 399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279 889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- 414 836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5 051 255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реализацию мероприятий, направленных на развитие рынка труда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за счет целевого трансферта из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 для социально-уязвимых слоев населения, многодетных семей состоящих в очереди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за счет целевого трансферта из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