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3754" w14:textId="8ee3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городского маслихата от 14 декабря 2020 года №404-72/1 "О городском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21 апреля 2021 года № 32-6/1. Зарегистрировано Департаментом юстиции Кызылординской области 23 апреля 2021 года № 8311.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14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№404-72/1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2021-2023 годы" (зарегистрировано в Реестре государственной регистрации нормативных правовых актов №7953)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50 346 148,0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9 773 050,8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759 881,5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6 561 973,0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33 251 242,7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55 519 629,3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-17 166,0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43 755,0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60 921,0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-5 156 315,3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- 5 156 315,3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7 474 037,8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8 006 920,8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5 689 198,3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в сумме 67 387,7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VI сессии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 от 21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№404-72/1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50 346 148,0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9 773 050,8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3 422 372,8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759 881,5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33 251 242,7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33 244 232,2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33 244 232,2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55 519 629,3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4 405 128,8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4 405 128,8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18 948 458,7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15 357 766,4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15 355 962,4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9 021 183,9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1 327 862,3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722 350,8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4 364 831,8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1 931 990,8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19 127 112,9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19 127 112,9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19 127 112,9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18 245 137,0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-5 156 315,3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5 156 315,3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7 474 037,8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7 474 037,8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7 474 037,8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7 474 037,8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8 006 920,8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8 006 920,8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8 006 920,8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5 689 198,3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5 689 198,3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5 689 198,3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