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ae79" w14:textId="df0a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структурных элементов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3/53. Зарегистрировано в Министерстве юстиции Республики Казахстан 10 июня 2021 года № 22994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 структурные элементы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решения Мангистауского областного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"О Правилах содержания животных на территории населенных пунктов Каракиянского района"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2936).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"О Правилах содержания и выгула собак и кошек, отлова и уничтожения бродячих собак и кошек в населенных пунктах Каракиянского района"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2937).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Мангистауского областного маслихата "О внесении изменений в некоторые решения областного маслихата"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3438).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"О внесении изменения в решение Мангистауского областного маслихата от 10 декабря 2015 года № 29/442 "О Правилах содержания и выгула собак и кошек, отлова и уничтожения бродячих собак и кошек в населенных пунктах Каракиянского района"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