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ae79" w14:textId="df0a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 структурных элементов решения Мангистауского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28 мая 2021 года № 3/53. Зарегистрировано в Министерстве юстиции Республики Казахстан 10 июня 2021 года № 22994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и структурные элементы решения Мангистауского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Мангистауского областного маслихата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3/53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и структурных элементов решения Мангистауского областного маслихата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Мангистауского областного маслихата "О Правилах содержания животных на территории населенных пунктов Каракиянского района"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29/441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2936).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Мангистауского областного маслихата "О Правилах содержания и выгула собак и кошек, отлова и уничтожения бродячих собак и кошек в населенных пунктах Каракиянского района"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29/442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2937).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Мангистауского областного маслихата "О внесении изменений в некоторые решения областного маслихата" от 29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3438).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Мангистауского областного маслихата "О внесении изменения в решение Мангистауского областного маслихата от 10 декабря 2015 года № 29/442 "О Правилах содержания и выгула собак и кошек, отлова и уничтожения бродячих собак и кошек в населенных пунктах Каракиянского района" от 25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31/372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4007).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