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3671" w14:textId="7293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и их структурных элементов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мая 2021 года № 3/50. Зарегистрировано в Министерстве юстиции Республики Казахстан 17 июня 2021 года № 23070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 структурные элементы решения Мангистауского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Мангистауского областного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и структурных элементов решения Мангистауского областного маслихата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Мангистауского областного маслихата "Об утверждении Правил содержания и выгула собак и кошек отлова и уничтожения бродячих собак и кошек на территории населенных пунктов Бейнеуского района"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22/354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2668).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областного маслихата "О Правилах содержания животных на территории населенных пунктов Бейнеуского района"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29/440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2952).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Мангистауского областного маслихата "О внесении изменений в некоторые решения областного маслихата"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3438).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областного маслихата "О внесении изменений в решение Мангистауского областного маслихата от 10 декабря 2015 года № 29/440 "О Правилах содержания животных на территории населенных пунктов Бейнеуского района" от 9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30/358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3978).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