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198b" w14:textId="fdb1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города Актау от 14 августа 2009 года № 928 и решение Актауского городского маслихата от 14 августа 2009 года № 22/209 "О наименовании территории под условным названием "Фонтан", расположенной в 12 микрорайоне города Актау, в "Площадь Государственных церемоний"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Актауского городского маслихата Мангистауской области от 9 декабря 2021 года № 9/71 и постановление акимата города Актау Мангистауской области от 10 декабря 2021 года № 02-02/2214. Зарегистрировано в Министерстве юстиции Республики Казахстан 29 декабря 2021 года № 26215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Актау ПОСТАНОВЛЯЕТ и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города Актау от 14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Актауского городского маслихата от 14 августа 2009 года № 22/209 "О наименовании территории под условным названием "Фонтан", расположенной в 12 микрорайоне города Актау, в "Площадь Государственных церемоний" (зарегистрировано в Реестре государственной регистрации нормативных правовых актов за № 11-1-113)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указанного совместного постановления и решения словосочетания "Партия "Нұр Отан" заменить словосочетанием "Партия "Nur Otan".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акима города Актау и государственное учреждение "Аппарат Актауского городского маслихата" обеспечить государственную регистрацию настоящего совместного постановления и решения в Министерстве юстиции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