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c750" w14:textId="359c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Тажен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января 2021 года № 2/19. Зарегистрировано Департаментом юстиции Мангистауской области 1 февраля 2021 года № 4445.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2021 - 2023 годы" (зарегистрировано в Реестре государственной регистрации нормативных правовых актов за № 4427),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Тажен на 2021 – 2023 годы согласно приложениям 1, 2 и 3 к настоящему решению соответственно,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25 260,8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25 135,8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25 548,0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-287,2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287,2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Тажен на 2021 год выделена субвенция в сумме 25 135,8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2/19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12/114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25 135,8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25 135,8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25 135,8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2/19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2/19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