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e726" w14:textId="815e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апреля 2021 года № 164. Зарегистрировано Департаментом юстиции Костанайской области 6 апреля 2021 года № 9849.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зарегистрированным в Реестре государственной регистрации нормативных правовых актов под № 11245,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товары, на срок не более чем девяносто календарных дней, с возможностью его пересмотра не ранее чем через 15 календарных дней: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яйцо куриное (I категория) – 350 тенге за десяток;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масло подсолнечное – 601 тенге за литр.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