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2fcd" w14:textId="2fe2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апреля 2021 года № 164 "Об утверждении размера предельно допустимой розничной цены на социально значимый продовольственный товар"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апреля 2021 года № 177. Зарегистрировано Департаментом юстиции Костанайской области 16 апреля 2021 года № 9862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размера предельно допустимой розничной цены на социально значимый продовольственный товар" от 5 апреля 2021 года № 164, зарегистрированное в Реестре государственной регистрации нормативных правовых актов под № 9849,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размера предельно допустимых розничных цен на социально значимые продовольственные товары";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предельно допустимых розничных цен на социально значимые продовольственные товары, на срок не более чем девяносто календарных дней, с возможностью его пересмотра не ранее чем через 15 календарных дней: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яйцо куриное (I категория) – 350 тенге за десяток;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масло подсолнечное – 601 тенге за литр.".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