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2abd" w14:textId="ebc2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2 февраля 2018 года № 229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декабря 2021 года № 127. Зарегистрировано в Министерстве юстиции Республики Казахстан 22 декабря 2021 года № 25906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перечня социально значимых сообщений" от 2 февраля 2018 года № 229 (зарегистрировано в Реестре государственной регистрации нормативных правовых актов под № 7518)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дополнить строками, порядковые номера 41, 42, 43, 44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– Житикара - Костанай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Житикара - Костанай - Житикара (межрайонное (междугородное внутриобластное))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– Житикара – Камысты – Житикара - Костанай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- Славенка - Костанай – Славенка - Лесное (межрайонное (междугородное внутриобластное))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