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2abd" w14:textId="ebc2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от 2 февраля 2018 года № 229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декабря 2021 года № 127. Зарегистрировано в Министерстве юстиции Республики Казахстан 22 декабря 2021 года № 25906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перечня социально значимых сообщений" от 2 февраля 2018 года № 229 (зарегистрировано в Реестре государственной регистрации нормативных правовых актов под № 7518)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сообщений дополнить строками, порядковые номера 41, 42, 43, 44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– Житикара - Костанай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Житикара - Костанай - Житикара (межрайонное (междугородное внутриобластное))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– Житикара – Камысты – Житикара - Костанай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- Славенка - Костанай – Славенка - Лесное (межрайонное (междугородное внутриобластное))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