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d6eb" w14:textId="a08d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марта 2021 года № 536. Зарегистрировано Департаментом юстиции Костанайской области 30 марта 2021 года № 9840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"Реконструкция самотечного канализационного коллектора" на земельный участок общей площадью 0,5676 гектар, расположенный в городе Костанай по улице Джангильдина от улицы Строительная до пересечения улиц В. М. Комарова - Соколовская.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