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0ae2" w14:textId="901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548 "О городском бюджете города Рудного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марта 2021 года № 21. Зарегистрировано Департаментом юстиции Костанайской области 17 марта 2021 года № 9820.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2021-2023 годы" от 28 декабря 2020 года № 548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24 849 557,8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18 662 916,0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47 996,0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1 998 658,0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4 139 987,8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24 302 478,0 тысяч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5 824 086,0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5 824 086,0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- 5 277 006,2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5 277 006,2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24 849 557,8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5 277 006,2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