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7bbf" w14:textId="911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сентября 2021 года № 65. Зарегистрировано в Министерстве юстиции Республики Казахстан 15 сентября 2021 года № 24362.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Рудного Костанайской области от 23.09.2022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Рудного Костанайской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Рудненского городского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"О возмещении затрат на обучение на дому детей с ограниченными возможностями из числа инвалидов" от 12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5117);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"О внесении изменения в решение маслихата от 12 сентября 2014 года № 318 "О возмещении затрат на обучение на дому детей с ограниченными возможностями из числа инвалидов" от 28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9158).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Рудного Костанайской области от 05.06.2023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"Рудненский городской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