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13df" w14:textId="f681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15 мая 2018 года № 166 "Об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14 января 2021 года № 11. Зарегистрировано Департаментом юстиции Костанайской области 21 января 2021 года № 9726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акимат города Аркалыка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Аркалыка "Об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местности" от 15 мая 2018 года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14 июня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7818)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здравоохранения, социального обеспечения, культуры и спорта, являющихся гражданскими служащими и работающих в сельской местности";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перечень должностей специалистов в области здравоохранения, социального обеспечения, культуры и спорта, являющихся гражданскими служащими и работающих в сельской местности, согласно приложению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должностей специалистов в области здравоохранения, социального обеспечения, культуры и спорта, являющихся гражданскими служащими и работающих в сельской местности";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акимата города Аркалыка" в установленном законодательством Республики Казахстан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города Аркалыка после его официального опубликования.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Аркалыка.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Аркалыка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