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bcd2" w14:textId="843b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Октябрьский, села Красногорское города Лисаковска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8 января 2021 года № 469. Зарегистрировано Департаментом юстиции Костанайской области 12 января 2021 года № 9710.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180090,0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15650,0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164440,0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182760,5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Лисаковска Костанайской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2021 год, передаваемых из районного (города областного значения) бюджета бюджету поселка Октябрьский составляет 23741,0 тысяча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2021 год объем бюджетных изъятий из бюджета поселка Октябрьский в районный (города областного значения) бюджет установлен в сумме 0,0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программ, не подлежащих секвестру в процессе исполнения бюджета поселка Октябрьский города Лисаковска на 2021 год не установлен.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Красногорское города Лисаковска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28873,0 тысячи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28873,0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объем бюджетных субвенций на 2021 год, передаваемых из районного (города областного значения) бюджета бюджету села Красногорское составляет 28818,0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на 2021 год объем бюджетных изъятий из бюджета села Красногорское в районный (города областного значения) бюджет установлен в сумме 0,0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села Красногорское города Лисаковска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XXII сессии, и. о.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Лисаковска Костанайской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Лисаковска Костанайской области от 08.06.2021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города Лисаковска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города Лисаковска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города Лисаковска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Красногорское города Лисаковска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