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5bf5" w14:textId="5a35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сентября 2020 года № 402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16 апреля 2021 года № 38. Зарегистрировано Департаментом юстиции Костанайской области 22 апреля 2021 года № 9874. Утратило силу решением маслихата Амангельдинского района Костанайской области от 5 декабря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21 сентября 2020 года № 402, зарегистрированное в Реестре государственной регистрации нормативных правовых актов под № 9476,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ветеранам Великой Отечественной войны, ко Дню Победы, без учета доходов, в размере 1000000 (один миллион) тенге;".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