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1dd8" w14:textId="1981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сентября 2020 года № 438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26 апреля 2021 года № 32. Зарегистрировано Департаментом юстиции Костанайской области 29 апреля 2021 года № 9889. Утратило силу решением маслихата Житикаринского района Костанайской области от 27 декабря 2023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сентября 2020 года № 438, зарегистрированное в Реестре государственной регистрации нормативных правовых актов под № 9478,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