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0f0d" w14:textId="5c00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ноября 2021 года № 69. Зарегистрировано в Министерстве юстиции Республики Казахстан 9 декабря 2021 года № 25665.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Карабалыкского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24 декабря 2015 года № 421 "О возмещении затрат на обучение на дому детей с ограниченными возможностями из числа инвалидов" (зарегистрированное в Реестре государственной регистрации нормативных правовых актов под № 6146).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11 мая 2020 года № 492 "О внесении изменений в решение маслихата от 24 декабря 2015 года № 421 "О возмещении затрат на обучение на дому детей с ограниченными возможностями из числа инвалидов" (зарегистрированное в Реестре государственной регистрации нормативных правовых актов под № 9180).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 на дому) производится государственным учреждением "Отдел занятости и социальных программ акимата Карабалыкского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на дому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