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ae20" w14:textId="5cfa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декабря 2021 года № 83. Зарегистрировано в Министерстве юстиции Республики Казахстан 28 декабря 2021 года № 26156.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6 672 766,3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1 871 759,0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4 777 860,3 тысяч тенге, в том числе субвенция из областного бюджета – 1 958 632,0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6 855 657,4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36 912,3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135 635,3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45 186,0 тысяч тенге, в том числе: приобретение финансовых активов – 45 186,0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-264 989,4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264 989,4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субвенций, передаваемых из областного бюджета в сумме 1 958 632,0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поселка, села, сельских округов на 2022 год в сумме 232 127,0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31 166,0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12 002,0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14 205,0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17 758,0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18 328,0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19 786,0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15 127,0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13 597,0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17 299,0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19 724,0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15 611,0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15 577,0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21 947,0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2022 году бюджетные изъятия из районного бюджета в областной бюджет не предусмотрены.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2022 год в сумме 1 000,0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6672766,3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1460481,6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-264989,4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