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0346" w14:textId="89f0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28 декабря 2020 года № 454 "О районном бюджете Карасуского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19 февраля 2021 года № 13. Зарегистрировано Департаментом юстиции Костанайской области 23 февраля 2021 года № 9782.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Карасуского района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30 декабря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9671)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4 744 068,5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1 567 234,0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13 548,0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13 688,0 тысяч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3 149 598,5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5 064 434,3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60 563,0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87 510,0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26 947,0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87 600,0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- 468 528,8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468 528,8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районном бюджете на 2021 год возврат неиспользованных (недоиспользованных) в 2020 году целевых трансфертов в сумме 226,8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2,9 тысячи тенге, областного бюджета в сумме 223,9 тысячи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-468528,8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