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394" w14:textId="c0f7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Карасуского районного маслихата от 21 декабря 2017 года № 182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сентября 2021 года № 53. Зарегистрировано в Министерстве юстиции Республики Казахстан 17 сентября 2021 года № 24415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21 декабря 2017 года № 182 (зарегистрировано в Реестре государственной регистрации нормативных правовых актов за № 7435).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