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c9bc" w14:textId="2eac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8 января 2021 года № 442 "О бюджетах сел, сельских округов Узункольского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марта 2021 года № 29. Зарегистрировано Департаментом юстиции Костанайской области 6 апреля 2021 года № 9851.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сел, сельских округов Узункольского района на 2021-2023 годы"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за № 9700,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Обаған на 2021-2023 год согласно приложениям 13, 14 и 15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22800,0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22131,0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сельского округа Обаған Узункольского района на 2021 год предусмотрено поступление целевых текущих трансфертов из районного бюджета, в том числе на изготовление и установку мини-футбольного поля.";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Утвердить бюджет Узункольского сельского округа Узункольского района на 2021-2023 годы согласно приложениям 31, 32 и 33 соответственно, в том числе на 2021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132049,0 тысяч тенге, в том числе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16071,0 тысяча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115928,0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139977,1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-7928,1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7928,1 тысяч тенге.";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Учесть, что в бюджете Узункольского сельского округа Узункольского района на 2021 год предусмотрено поступление целевых текущих трансфертов из районного бюджета, в том числе на: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аллеи "Матери и ребенка" в селе Узунколь;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тротуара по улице Аблайхана, участок № 2 в селе Узунколь;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участка автомобильной дороги подъезд к центральной районной больнице.";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Кисыков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