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c6a6" w14:textId="825c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 в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21 апреля 2021 года № 110/3. Зарегистрировано Департаментом юстиции Павлодарской области 23 апреля 2021 года № 7259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размер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предельно допустимых розничных цен на социально значимые продовольственные товары в Павлодарской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Байханова А. 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предельно допустимых розничных цен на социально значимые</w:t>
      </w:r>
      <w:r>
        <w:br/>
      </w:r>
      <w:r>
        <w:rPr>
          <w:rFonts w:ascii="Times New Roman"/>
          <w:b/>
          <w:i w:val="false"/>
          <w:color w:val="000000"/>
        </w:rPr>
        <w:t>продовольственные товары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3257"/>
        <w:gridCol w:w="1381"/>
        <w:gridCol w:w="3726"/>
        <w:gridCol w:w="2670"/>
      </w:tblGrid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значимые продовольственные товары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предельно допустимых розничных цен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(1 категория)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тенге за десяток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тенге за литр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календарных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