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918" w14:textId="490a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Павлодаре" от 8 января 2021 года № 570/75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10 желтоқсандағы 2021 года № 89/12. Зарегистрировано в Министерстве юстиции Республики Казахстан 13 декабря 2021 года № 25762. Утратило силу решением Павлодарского городского маслихата Павлодарской области от 27 марта 2024 года № 133/15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городской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 – 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Павлодаре" от 8 января 2021 года № 570/75 (зарегистрировано в Реестре государственной регистрации нормативных правовых актов под № 7176)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Павлодаре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Павлодаре: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город Павлодар, площадь Конституции,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Павлодар, от улицы Астана вдоль сквера "Конституции" до объекта государственного коммунального казенного предприятия "Дворец культуры имени Естая" на площади Конституции,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город Павлодар, улица академика Бектурова,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город Павлодар, от пересечения улиц Машхур Жусупа и Луначарского до объекта акционерного общества "Сүт" по улице академика Бектурова,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город Павлодар, парк имени "Гагарина", улица Ворушина.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город Павлодар, от пересечения улиц Камзина и академика Чокина до объекта территории картинга, расположенного в юго-восточной части парка имени "Гагарина".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город Павлодар, зона отдыха на Центральной Набережной.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город Павлодар, зона отдыха на Центральной Набережной от улиц Каирбаева до Луговая.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89/12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Павлодаре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Павлодаре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Павлодаре: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Павлодар, площадь Конституции, 1,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Павлодар, от улицы Астана вдоль сквера "Конституции" до объекта государственного коммунального казенного предприятия "Дворец культуры имени Естая" на площади Конституции, 1,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город Павлодар, улица академика Бектурова, 139,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Павлодар, от пересечения улиц Машхур Жусупа и Луначарского до объекта акционерного общества "Сүт" по улице академика Бектурова, 139,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город Павлодар, парк имени "Гагарина", по улице Ворушина,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город Павлодар, от пересечения улиц Камзина и академика Чокина до объекта территории картинга, расположенного в юго-восточной части парка имени "Гагарина",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город Павлодар, зона отдыха на Центральной Набережной,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маршрут следования для проведения мирных собраний: город Павлодар, зона отдыха на Центральной Набережной от улиц Каирбаева до Луговая, норма предельной заполняемости 1000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Павлодара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89/12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Павлодаре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Павлодара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