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3dd5" w14:textId="8683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25 декабря 2020 года № 368/65 "О Баянаульском районном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29 ноября 2021 года № 68/10. Зарегистрировано в Министерстве юстиции Республики Казахстан 30 ноября 2021 года № 25473.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"О Баянаульском районном бюджете на 2021 - 2023 годы" от 25 декабря 2020 года № 368/65 (зарегистрировано в Реестре государственной регистрации нормативных правовых актов под № 7114)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Баянаульский районный бюджет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9941449,1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2014706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7906393,1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10674789,1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366739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428799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-1100079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1100079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4-1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2021 год предусмотрены целевые текущие трансферты бюджетам сельских округов и поселка Майкаин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8139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45270 тысяч тенге – на выплату бонусов административным 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2570 тысяч тенге – ремонт автотранспорта акимов Аксанского и Куркелинского сельских округов, на разработку ПСД по капитальному ремонту 2-х этажного здания акимата Бирликского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229700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206100 тысяч тенге – на проведение мероприятий коммунального хозяйства и ремонта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117735 тысяч тенге - работы по благоустройству, освещению и санитарной очистке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 тысяч тенге - на разработку стратегии развития программы предпринимательства в сельских населенных пунктах.";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9941449,1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