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e7fb" w14:textId="654e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Железинского районного маслихата от 30 ноября 2020 года № 499/6 "Об утверждении проекта (схемы) зонирования земель и о повышении ставок земельного налога Железинского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29 декабря 2021 года № 103/7. Зарегистрировано в Министерстве юстиции Республики Казахстан 1 февраля 2022 года № 26710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30 ноября 2020 года № 499/6 "Об утверждении проекта (схемы) зонирования земель и о повышении ставок земельного налога Железинского района" (зарегистрированное в Реестре государственной регистрации нормативных правовых актов за № 7081),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499/6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земельного налога Железинского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повышения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 – село Ескара; Михайловский сельский округ – село Петропавловка; село Красновка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сельский округ – село Екишок; Веселорощинский сельский округ – село Жанабирлик; село Славяновка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Озерновский сельский округ – село Озерное; Казахстанский сельский округ – село Жаңа Жұлдыз; Лесной сельский округ – село Крупское; Михайловский сельский округ – село Мынкуль; Актауский сельский округ – село Жолтаптык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 – село Алаколь; Прииртышский сельский округ – село Груздевка; Веселорощинский сельский округ – село Дюсеке; Михайловский сельский округ – село Михайловка; Актауский сельский округ – село Актау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 – село Раздельное; Прииртышский сельский округ – село Урлютюб; Енбекшинский сельский округ – село Валиханово; Веселорощинский сельский округ – село Веселая Роща; Башмачинский сельский округ – 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сельский округ – село Енбекши; Башмачинский сельский округ – село Береговое, село Кузьмино; Железинский сельский округ – село Аққайың, село Моисеевка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 – село Лесное; Новомирский сельский округ – село Церковное; Железинский сельский округ – село Захаровка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сельский округ – село Пятерыжск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Башмачинский сельский округ – село Башмачное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+40%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сельский округ – село Железинка; Прииртышский сельский округ – село Прииртышское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+50%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